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AF" w:rsidRDefault="00A85368">
      <w:pPr>
        <w:spacing w:line="560" w:lineRule="exact"/>
        <w:jc w:val="center"/>
        <w:rPr>
          <w:rFonts w:ascii="方正小标宋简体" w:eastAsia="方正小标宋简体"/>
          <w:b/>
          <w:bCs/>
          <w:sz w:val="44"/>
          <w:szCs w:val="44"/>
        </w:rPr>
      </w:pPr>
      <w:bookmarkStart w:id="0" w:name="_Hlk43703374"/>
      <w:bookmarkStart w:id="1" w:name="_Hlk90622028"/>
      <w:r>
        <w:rPr>
          <w:rFonts w:ascii="方正小标宋简体" w:eastAsia="方正小标宋简体" w:hint="eastAsia"/>
          <w:b/>
          <w:bCs/>
          <w:sz w:val="44"/>
          <w:szCs w:val="44"/>
        </w:rPr>
        <w:t>广元市</w:t>
      </w:r>
      <w:r>
        <w:rPr>
          <w:rFonts w:ascii="方正小标宋简体" w:eastAsia="方正小标宋简体" w:hint="eastAsia"/>
          <w:b/>
          <w:bCs/>
          <w:sz w:val="44"/>
          <w:szCs w:val="44"/>
        </w:rPr>
        <w:t>审计</w:t>
      </w:r>
      <w:r>
        <w:rPr>
          <w:rFonts w:ascii="方正小标宋简体" w:eastAsia="方正小标宋简体" w:hint="eastAsia"/>
          <w:b/>
          <w:bCs/>
          <w:sz w:val="44"/>
          <w:szCs w:val="44"/>
        </w:rPr>
        <w:t>局</w:t>
      </w:r>
      <w:bookmarkStart w:id="2" w:name="_Hlk90621893"/>
    </w:p>
    <w:p w:rsidR="004008AF" w:rsidRDefault="00A85368">
      <w:pPr>
        <w:spacing w:line="560" w:lineRule="exact"/>
        <w:jc w:val="center"/>
        <w:rPr>
          <w:rFonts w:ascii="方正小标宋简体" w:eastAsia="方正小标宋简体"/>
          <w:b/>
          <w:bCs/>
          <w:sz w:val="44"/>
          <w:szCs w:val="44"/>
        </w:rPr>
      </w:pPr>
      <w:r>
        <w:rPr>
          <w:rFonts w:ascii="方正小标宋简体" w:eastAsia="方正小标宋简体" w:hint="eastAsia"/>
          <w:b/>
          <w:bCs/>
          <w:sz w:val="44"/>
          <w:szCs w:val="44"/>
        </w:rPr>
        <w:t>公共工程项目结算审计数据分析软件采购项目</w:t>
      </w:r>
      <w:bookmarkEnd w:id="0"/>
      <w:bookmarkEnd w:id="2"/>
      <w:r>
        <w:rPr>
          <w:rFonts w:ascii="方正小标宋简体" w:eastAsia="方正小标宋简体" w:hint="eastAsia"/>
          <w:b/>
          <w:bCs/>
          <w:sz w:val="44"/>
          <w:szCs w:val="44"/>
        </w:rPr>
        <w:t>采购文件</w:t>
      </w:r>
    </w:p>
    <w:bookmarkEnd w:id="1"/>
    <w:p w:rsidR="004008AF" w:rsidRDefault="004008AF">
      <w:pPr>
        <w:spacing w:line="560" w:lineRule="exact"/>
        <w:jc w:val="center"/>
        <w:rPr>
          <w:rFonts w:ascii="方正小标宋简体" w:eastAsia="方正小标宋简体"/>
          <w:b/>
          <w:bCs/>
          <w:sz w:val="44"/>
          <w:szCs w:val="44"/>
        </w:rPr>
      </w:pPr>
    </w:p>
    <w:p w:rsidR="004008AF" w:rsidRDefault="00A85368">
      <w:pPr>
        <w:spacing w:line="560" w:lineRule="exact"/>
        <w:rPr>
          <w:rFonts w:ascii="仿宋_GB2312" w:eastAsia="仿宋_GB2312" w:hAnsiTheme="minorEastAsia"/>
          <w:sz w:val="32"/>
          <w:szCs w:val="32"/>
        </w:rPr>
      </w:pPr>
      <w:r>
        <w:rPr>
          <w:rFonts w:ascii="仿宋_GB2312" w:eastAsia="仿宋_GB2312" w:hAnsiTheme="minorEastAsia" w:hint="eastAsia"/>
          <w:sz w:val="32"/>
          <w:szCs w:val="32"/>
        </w:rPr>
        <w:t>各</w:t>
      </w:r>
      <w:r>
        <w:rPr>
          <w:rFonts w:ascii="仿宋_GB2312" w:eastAsia="仿宋_GB2312" w:hAnsiTheme="minorEastAsia"/>
          <w:sz w:val="32"/>
          <w:szCs w:val="32"/>
        </w:rPr>
        <w:t>供应</w:t>
      </w:r>
      <w:r>
        <w:rPr>
          <w:rFonts w:ascii="仿宋_GB2312" w:eastAsia="仿宋_GB2312" w:hAnsiTheme="minorEastAsia" w:hint="eastAsia"/>
          <w:sz w:val="32"/>
          <w:szCs w:val="32"/>
        </w:rPr>
        <w:t>商：</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我局拟对公共工程项目结算审计数据分析软件项目邀请招标，</w:t>
      </w:r>
      <w:proofErr w:type="gramStart"/>
      <w:r>
        <w:rPr>
          <w:rFonts w:ascii="仿宋_GB2312" w:eastAsia="仿宋_GB2312" w:hAnsiTheme="minorEastAsia" w:hint="eastAsia"/>
          <w:sz w:val="32"/>
          <w:szCs w:val="32"/>
        </w:rPr>
        <w:t>兹邀请</w:t>
      </w:r>
      <w:proofErr w:type="gramEnd"/>
      <w:r>
        <w:rPr>
          <w:rFonts w:ascii="仿宋_GB2312" w:eastAsia="仿宋_GB2312" w:hAnsiTheme="minorEastAsia" w:hint="eastAsia"/>
          <w:sz w:val="32"/>
          <w:szCs w:val="32"/>
        </w:rPr>
        <w:t>符合要求的供应商参加。</w:t>
      </w:r>
    </w:p>
    <w:p w:rsidR="004008AF" w:rsidRDefault="00A85368">
      <w:pPr>
        <w:spacing w:line="560" w:lineRule="exact"/>
        <w:ind w:left="643"/>
        <w:rPr>
          <w:rFonts w:ascii="仿宋_GB2312" w:eastAsia="仿宋_GB2312" w:hAnsiTheme="minorEastAsia"/>
          <w:b/>
          <w:bCs/>
          <w:sz w:val="32"/>
          <w:szCs w:val="32"/>
        </w:rPr>
      </w:pPr>
      <w:r>
        <w:rPr>
          <w:rFonts w:ascii="仿宋_GB2312" w:eastAsia="仿宋_GB2312" w:hAnsiTheme="minorEastAsia" w:hint="eastAsia"/>
          <w:b/>
          <w:bCs/>
          <w:sz w:val="32"/>
          <w:szCs w:val="32"/>
        </w:rPr>
        <w:t>一</w:t>
      </w:r>
      <w:r>
        <w:rPr>
          <w:rFonts w:ascii="仿宋_GB2312" w:eastAsia="仿宋_GB2312" w:hAnsiTheme="minorEastAsia"/>
          <w:b/>
          <w:bCs/>
          <w:sz w:val="32"/>
          <w:szCs w:val="32"/>
        </w:rPr>
        <w:t>、</w:t>
      </w:r>
      <w:r>
        <w:rPr>
          <w:rFonts w:ascii="仿宋_GB2312" w:eastAsia="仿宋_GB2312" w:hAnsiTheme="minorEastAsia" w:hint="eastAsia"/>
          <w:b/>
          <w:bCs/>
          <w:sz w:val="32"/>
          <w:szCs w:val="32"/>
        </w:rPr>
        <w:t>项目名称</w:t>
      </w:r>
    </w:p>
    <w:p w:rsidR="004008AF" w:rsidRDefault="00A85368">
      <w:pPr>
        <w:spacing w:line="560" w:lineRule="exact"/>
        <w:ind w:firstLineChars="200" w:firstLine="640"/>
        <w:rPr>
          <w:rFonts w:ascii="仿宋_GB2312" w:eastAsia="仿宋_GB2312"/>
          <w:bCs/>
          <w:sz w:val="32"/>
          <w:szCs w:val="32"/>
        </w:rPr>
      </w:pPr>
      <w:r>
        <w:rPr>
          <w:rFonts w:ascii="仿宋_GB2312" w:eastAsia="仿宋_GB2312" w:hAnsiTheme="minorEastAsia" w:hint="eastAsia"/>
          <w:sz w:val="32"/>
          <w:szCs w:val="32"/>
        </w:rPr>
        <w:t>公共工程项目结算审计数据分析软件</w:t>
      </w:r>
    </w:p>
    <w:p w:rsidR="004008AF" w:rsidRDefault="00A85368">
      <w:pPr>
        <w:spacing w:line="560" w:lineRule="exact"/>
        <w:ind w:left="643"/>
        <w:rPr>
          <w:rFonts w:ascii="仿宋_GB2312" w:eastAsia="仿宋_GB2312"/>
          <w:b/>
          <w:bCs/>
          <w:sz w:val="32"/>
          <w:szCs w:val="32"/>
        </w:rPr>
      </w:pPr>
      <w:r>
        <w:rPr>
          <w:rFonts w:ascii="仿宋_GB2312" w:eastAsia="仿宋_GB2312" w:hint="eastAsia"/>
          <w:b/>
          <w:bCs/>
          <w:sz w:val="32"/>
          <w:szCs w:val="32"/>
        </w:rPr>
        <w:t>二</w:t>
      </w:r>
      <w:r>
        <w:rPr>
          <w:rFonts w:ascii="仿宋_GB2312" w:eastAsia="仿宋_GB2312"/>
          <w:b/>
          <w:bCs/>
          <w:sz w:val="32"/>
          <w:szCs w:val="32"/>
        </w:rPr>
        <w:t>、项目预算</w:t>
      </w:r>
    </w:p>
    <w:p w:rsidR="004008AF" w:rsidRDefault="004008AF">
      <w:pPr>
        <w:spacing w:line="560" w:lineRule="exact"/>
        <w:ind w:firstLineChars="200" w:firstLine="640"/>
        <w:rPr>
          <w:rFonts w:ascii="仿宋_GB2312" w:eastAsia="仿宋_GB2312"/>
          <w:bCs/>
          <w:sz w:val="32"/>
          <w:szCs w:val="32"/>
        </w:rPr>
      </w:pPr>
      <w:r w:rsidRPr="004008AF">
        <w:rPr>
          <w:rFonts w:ascii="仿宋_GB2312" w:eastAsia="仿宋_GB2312"/>
          <w:bCs/>
          <w:sz w:val="32"/>
          <w:szCs w:val="32"/>
        </w:rPr>
        <w:t>28.7</w:t>
      </w:r>
      <w:r w:rsidR="00A85368">
        <w:rPr>
          <w:rFonts w:ascii="仿宋_GB2312" w:eastAsia="仿宋_GB2312" w:hint="eastAsia"/>
          <w:bCs/>
          <w:sz w:val="32"/>
          <w:szCs w:val="32"/>
        </w:rPr>
        <w:t>万元</w:t>
      </w:r>
      <w:r w:rsidR="00A85368">
        <w:rPr>
          <w:rFonts w:ascii="仿宋_GB2312" w:eastAsia="仿宋_GB2312"/>
          <w:bCs/>
          <w:sz w:val="32"/>
          <w:szCs w:val="32"/>
        </w:rPr>
        <w:t>。</w:t>
      </w:r>
    </w:p>
    <w:p w:rsidR="004008AF" w:rsidRDefault="00A85368" w:rsidP="006313F4">
      <w:pPr>
        <w:spacing w:line="560" w:lineRule="exact"/>
        <w:ind w:firstLineChars="200" w:firstLine="640"/>
        <w:rPr>
          <w:rFonts w:ascii="仿宋_GB2312" w:eastAsia="仿宋_GB2312" w:hAnsiTheme="minorEastAsia"/>
          <w:b/>
          <w:bCs/>
          <w:sz w:val="32"/>
          <w:szCs w:val="32"/>
        </w:rPr>
      </w:pPr>
      <w:r>
        <w:rPr>
          <w:rFonts w:ascii="仿宋_GB2312" w:eastAsia="仿宋_GB2312" w:hAnsiTheme="minorEastAsia" w:hint="eastAsia"/>
          <w:b/>
          <w:bCs/>
          <w:sz w:val="32"/>
          <w:szCs w:val="32"/>
        </w:rPr>
        <w:t>三、项目背景</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为</w:t>
      </w:r>
      <w:r>
        <w:rPr>
          <w:rFonts w:ascii="仿宋_GB2312" w:eastAsia="仿宋_GB2312" w:hAnsiTheme="minorEastAsia" w:hint="eastAsia"/>
          <w:sz w:val="32"/>
          <w:szCs w:val="32"/>
        </w:rPr>
        <w:t>顺应国务院、省、市对构建大数据审计模式的新趋势，在公共工程项目审计中完善、深化信息技术的运用，开展大数据收集、分析、应用，更好的提升</w:t>
      </w:r>
      <w:r>
        <w:rPr>
          <w:rFonts w:ascii="仿宋_GB2312" w:eastAsia="仿宋_GB2312" w:hAnsiTheme="minorEastAsia" w:hint="eastAsia"/>
          <w:sz w:val="32"/>
          <w:szCs w:val="32"/>
        </w:rPr>
        <w:t>投资</w:t>
      </w:r>
      <w:r>
        <w:rPr>
          <w:rFonts w:ascii="仿宋_GB2312" w:eastAsia="仿宋_GB2312" w:hAnsiTheme="minorEastAsia" w:hint="eastAsia"/>
          <w:sz w:val="32"/>
          <w:szCs w:val="32"/>
        </w:rPr>
        <w:t>审计</w:t>
      </w:r>
      <w:r>
        <w:rPr>
          <w:rFonts w:ascii="仿宋_GB2312" w:eastAsia="仿宋_GB2312" w:hAnsiTheme="minorEastAsia" w:hint="eastAsia"/>
          <w:sz w:val="32"/>
          <w:szCs w:val="32"/>
        </w:rPr>
        <w:t>质</w:t>
      </w:r>
      <w:r>
        <w:rPr>
          <w:rFonts w:ascii="仿宋_GB2312" w:eastAsia="仿宋_GB2312" w:hAnsiTheme="minorEastAsia" w:hint="eastAsia"/>
          <w:sz w:val="32"/>
          <w:szCs w:val="32"/>
        </w:rPr>
        <w:t>效</w:t>
      </w:r>
      <w:r>
        <w:rPr>
          <w:rFonts w:ascii="仿宋_GB2312" w:eastAsia="仿宋_GB2312" w:hAnsiTheme="minorEastAsia" w:hint="eastAsia"/>
          <w:sz w:val="32"/>
          <w:szCs w:val="32"/>
        </w:rPr>
        <w:t>，</w:t>
      </w:r>
      <w:r>
        <w:rPr>
          <w:rFonts w:ascii="仿宋_GB2312" w:eastAsia="仿宋_GB2312" w:hAnsiTheme="minorEastAsia" w:hint="eastAsia"/>
          <w:sz w:val="32"/>
          <w:szCs w:val="32"/>
        </w:rPr>
        <w:t>根据《</w:t>
      </w:r>
      <w:r>
        <w:rPr>
          <w:rFonts w:ascii="仿宋_GB2312" w:eastAsia="仿宋_GB2312" w:hAnsiTheme="minorEastAsia" w:hint="eastAsia"/>
          <w:sz w:val="32"/>
          <w:szCs w:val="32"/>
        </w:rPr>
        <w:t>“十三五”国家审计信息化发展指导意见》</w:t>
      </w:r>
      <w:r>
        <w:rPr>
          <w:rFonts w:ascii="仿宋_GB2312" w:eastAsia="仿宋_GB2312" w:hAnsiTheme="minorEastAsia" w:hint="eastAsia"/>
          <w:sz w:val="32"/>
          <w:szCs w:val="32"/>
        </w:rPr>
        <w:t>等相关</w:t>
      </w:r>
      <w:r>
        <w:rPr>
          <w:rFonts w:ascii="仿宋_GB2312" w:eastAsia="仿宋_GB2312" w:hAnsiTheme="minorEastAsia" w:hint="eastAsia"/>
          <w:sz w:val="32"/>
          <w:szCs w:val="32"/>
        </w:rPr>
        <w:t>要求，结合我局投资审计力量薄弱现状和与日俱增的公共工程项目数量趋势</w:t>
      </w:r>
      <w:r>
        <w:rPr>
          <w:rFonts w:ascii="仿宋_GB2312" w:eastAsia="仿宋_GB2312" w:hAnsiTheme="minorEastAsia" w:hint="eastAsia"/>
          <w:sz w:val="32"/>
          <w:szCs w:val="32"/>
        </w:rPr>
        <w:t>的</w:t>
      </w:r>
      <w:r>
        <w:rPr>
          <w:rFonts w:ascii="仿宋_GB2312" w:eastAsia="仿宋_GB2312" w:hAnsiTheme="minorEastAsia" w:hint="eastAsia"/>
          <w:sz w:val="32"/>
          <w:szCs w:val="32"/>
        </w:rPr>
        <w:t>实际情况，制定实施方案。</w:t>
      </w:r>
    </w:p>
    <w:p w:rsidR="004008AF" w:rsidRDefault="00A85368" w:rsidP="006313F4">
      <w:pPr>
        <w:spacing w:line="560" w:lineRule="exact"/>
        <w:ind w:firstLineChars="200" w:firstLine="640"/>
        <w:rPr>
          <w:rFonts w:ascii="仿宋_GB2312" w:eastAsia="仿宋_GB2312" w:hAnsiTheme="minorEastAsia"/>
          <w:b/>
          <w:bCs/>
          <w:sz w:val="32"/>
          <w:szCs w:val="32"/>
        </w:rPr>
      </w:pPr>
      <w:r>
        <w:rPr>
          <w:rFonts w:ascii="仿宋_GB2312" w:eastAsia="仿宋_GB2312" w:hAnsiTheme="minorEastAsia" w:hint="eastAsia"/>
          <w:b/>
          <w:bCs/>
          <w:sz w:val="32"/>
          <w:szCs w:val="32"/>
        </w:rPr>
        <w:t>四、项目建设目标</w:t>
      </w:r>
    </w:p>
    <w:p w:rsidR="004008AF" w:rsidRDefault="00A85368">
      <w:pPr>
        <w:spacing w:line="560" w:lineRule="exact"/>
        <w:ind w:firstLineChars="200" w:firstLine="640"/>
        <w:rPr>
          <w:rFonts w:ascii="仿宋_GB2312" w:eastAsia="仿宋_GB2312" w:hAnsiTheme="minorEastAsia"/>
          <w:b/>
          <w:bCs/>
          <w:sz w:val="32"/>
          <w:szCs w:val="32"/>
        </w:rPr>
      </w:pPr>
      <w:r>
        <w:rPr>
          <w:rFonts w:ascii="仿宋_GB2312" w:eastAsia="仿宋_GB2312" w:hAnsiTheme="minorEastAsia" w:hint="eastAsia"/>
          <w:sz w:val="32"/>
          <w:szCs w:val="32"/>
        </w:rPr>
        <w:t>借助于公共工程项目结算审计数据分析软件，</w:t>
      </w:r>
      <w:r>
        <w:rPr>
          <w:rFonts w:ascii="仿宋_GB2312" w:eastAsia="仿宋_GB2312" w:hAnsi="Times New Roman" w:hint="eastAsia"/>
          <w:sz w:val="32"/>
          <w:szCs w:val="32"/>
        </w:rPr>
        <w:t>实现竣工结算审计数据智能分析、</w:t>
      </w:r>
      <w:r>
        <w:rPr>
          <w:rFonts w:ascii="仿宋_GB2312" w:eastAsia="仿宋_GB2312" w:hAnsi="Times New Roman" w:hint="eastAsia"/>
          <w:sz w:val="32"/>
          <w:szCs w:val="32"/>
        </w:rPr>
        <w:t>造价</w:t>
      </w:r>
      <w:r>
        <w:rPr>
          <w:rFonts w:ascii="仿宋_GB2312" w:eastAsia="仿宋_GB2312" w:hAnsi="Times New Roman" w:hint="eastAsia"/>
          <w:sz w:val="32"/>
          <w:szCs w:val="32"/>
        </w:rPr>
        <w:t>指标对比、超预设范围的疑点数据筛查、</w:t>
      </w:r>
      <w:r>
        <w:rPr>
          <w:rFonts w:ascii="仿宋_GB2312" w:eastAsia="仿宋_GB2312" w:hAnsi="Times New Roman" w:hint="eastAsia"/>
          <w:sz w:val="32"/>
          <w:szCs w:val="32"/>
        </w:rPr>
        <w:t>数据指标的</w:t>
      </w:r>
      <w:r>
        <w:rPr>
          <w:rFonts w:ascii="仿宋_GB2312" w:eastAsia="仿宋_GB2312" w:hAnsi="Times New Roman" w:hint="eastAsia"/>
          <w:sz w:val="32"/>
          <w:szCs w:val="32"/>
        </w:rPr>
        <w:t>偏差率自动分析、按行业类别对一批项目进行综合分析、项目审计进度管理等功能。助推</w:t>
      </w:r>
      <w:r>
        <w:rPr>
          <w:rFonts w:ascii="仿宋_GB2312" w:eastAsia="仿宋_GB2312" w:hAnsi="Times New Roman" w:hint="eastAsia"/>
          <w:sz w:val="32"/>
          <w:szCs w:val="32"/>
        </w:rPr>
        <w:t>投资</w:t>
      </w:r>
      <w:r>
        <w:rPr>
          <w:rFonts w:ascii="仿宋_GB2312" w:eastAsia="仿宋_GB2312" w:hAnsi="Times New Roman" w:hint="eastAsia"/>
          <w:sz w:val="32"/>
          <w:szCs w:val="32"/>
        </w:rPr>
        <w:t>审计实现智能化和审计</w:t>
      </w:r>
      <w:r>
        <w:rPr>
          <w:rFonts w:ascii="仿宋_GB2312" w:eastAsia="仿宋_GB2312" w:hAnsi="Times New Roman" w:hint="eastAsia"/>
          <w:sz w:val="32"/>
          <w:szCs w:val="32"/>
        </w:rPr>
        <w:lastRenderedPageBreak/>
        <w:t>提速，改进公共工程项目审计质效。</w:t>
      </w:r>
    </w:p>
    <w:p w:rsidR="004008AF" w:rsidRDefault="00A85368" w:rsidP="006313F4">
      <w:pPr>
        <w:spacing w:line="560" w:lineRule="exact"/>
        <w:ind w:firstLineChars="200" w:firstLine="640"/>
        <w:rPr>
          <w:rFonts w:ascii="仿宋_GB2312" w:eastAsia="仿宋_GB2312" w:hAnsiTheme="minorEastAsia"/>
          <w:b/>
          <w:bCs/>
          <w:sz w:val="32"/>
          <w:szCs w:val="32"/>
        </w:rPr>
      </w:pPr>
      <w:r>
        <w:rPr>
          <w:rFonts w:ascii="仿宋_GB2312" w:eastAsia="仿宋_GB2312" w:hAnsiTheme="minorEastAsia" w:hint="eastAsia"/>
          <w:b/>
          <w:bCs/>
          <w:sz w:val="32"/>
          <w:szCs w:val="32"/>
        </w:rPr>
        <w:t>五、项目建设范围及</w:t>
      </w:r>
      <w:bookmarkStart w:id="3" w:name="_Hlk90624648"/>
      <w:r>
        <w:rPr>
          <w:rFonts w:ascii="仿宋_GB2312" w:eastAsia="仿宋_GB2312" w:hAnsiTheme="minorEastAsia" w:hint="eastAsia"/>
          <w:b/>
          <w:bCs/>
          <w:sz w:val="32"/>
          <w:szCs w:val="32"/>
        </w:rPr>
        <w:t>参数要求</w:t>
      </w:r>
    </w:p>
    <w:p w:rsidR="004008AF" w:rsidRDefault="00A85368">
      <w:pPr>
        <w:spacing w:line="560" w:lineRule="exact"/>
        <w:ind w:firstLineChars="200" w:firstLine="640"/>
        <w:rPr>
          <w:rFonts w:ascii="仿宋_GB2312" w:eastAsia="仿宋_GB2312" w:hAnsiTheme="minorEastAsia"/>
          <w:bCs/>
          <w:sz w:val="32"/>
          <w:szCs w:val="32"/>
        </w:rPr>
      </w:pPr>
      <w:bookmarkStart w:id="4" w:name="_Hlk90624635"/>
      <w:bookmarkEnd w:id="3"/>
      <w:r>
        <w:rPr>
          <w:rFonts w:ascii="仿宋_GB2312" w:eastAsia="仿宋_GB2312" w:hAnsiTheme="minorEastAsia" w:hint="eastAsia"/>
          <w:bCs/>
          <w:sz w:val="32"/>
          <w:szCs w:val="32"/>
        </w:rPr>
        <w:t>（一）</w:t>
      </w:r>
      <w:bookmarkEnd w:id="4"/>
      <w:r>
        <w:rPr>
          <w:rFonts w:ascii="仿宋_GB2312" w:eastAsia="仿宋_GB2312" w:hAnsiTheme="minorEastAsia" w:hint="eastAsia"/>
          <w:sz w:val="32"/>
          <w:szCs w:val="32"/>
        </w:rPr>
        <w:t>公共工程项目结算审计数据分析软件</w:t>
      </w:r>
      <w:r>
        <w:rPr>
          <w:rFonts w:ascii="仿宋_GB2312" w:eastAsia="仿宋_GB2312" w:hAnsiTheme="minorEastAsia" w:hint="eastAsia"/>
          <w:bCs/>
          <w:sz w:val="32"/>
          <w:szCs w:val="32"/>
        </w:rPr>
        <w:t>采购项目建设范围</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首页数据看板、审计项目建立、造价成果文件信息采集与基础整理、</w:t>
      </w:r>
      <w:r>
        <w:rPr>
          <w:rFonts w:ascii="仿宋_GB2312" w:eastAsia="仿宋_GB2312" w:hAnsiTheme="minorEastAsia" w:hint="eastAsia"/>
          <w:sz w:val="32"/>
          <w:szCs w:val="32"/>
        </w:rPr>
        <w:t>指标数据库、数据应用、系统库管理等</w:t>
      </w:r>
      <w:r>
        <w:rPr>
          <w:rFonts w:ascii="仿宋_GB2312" w:eastAsia="仿宋_GB2312" w:hAnsiTheme="minorEastAsia" w:hint="eastAsia"/>
          <w:sz w:val="32"/>
          <w:szCs w:val="32"/>
        </w:rPr>
        <w:t>。</w:t>
      </w:r>
    </w:p>
    <w:p w:rsidR="004008AF" w:rsidRDefault="00A85368">
      <w:pPr>
        <w:spacing w:line="560" w:lineRule="exact"/>
        <w:ind w:firstLineChars="200" w:firstLine="640"/>
        <w:rPr>
          <w:rFonts w:ascii="仿宋_GB2312" w:eastAsia="仿宋_GB2312" w:hAnsiTheme="minorEastAsia"/>
          <w:bCs/>
          <w:sz w:val="32"/>
          <w:szCs w:val="32"/>
        </w:rPr>
      </w:pPr>
      <w:r>
        <w:rPr>
          <w:rFonts w:ascii="仿宋_GB2312" w:eastAsia="仿宋_GB2312" w:hAnsiTheme="minorEastAsia" w:hint="eastAsia"/>
          <w:bCs/>
          <w:sz w:val="32"/>
          <w:szCs w:val="32"/>
        </w:rPr>
        <w:t>（二）参数要求</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bCs/>
          <w:sz w:val="32"/>
          <w:szCs w:val="32"/>
        </w:rPr>
        <w:t>1</w:t>
      </w:r>
      <w:r>
        <w:rPr>
          <w:rFonts w:ascii="仿宋_GB2312" w:eastAsia="仿宋_GB2312" w:hAnsiTheme="minorEastAsia" w:hint="eastAsia"/>
          <w:bCs/>
          <w:sz w:val="32"/>
          <w:szCs w:val="32"/>
        </w:rPr>
        <w:t>.</w:t>
      </w:r>
      <w:r>
        <w:rPr>
          <w:rFonts w:ascii="仿宋_GB2312" w:eastAsia="仿宋_GB2312" w:hAnsiTheme="minorEastAsia" w:hint="eastAsia"/>
          <w:bCs/>
          <w:sz w:val="32"/>
          <w:szCs w:val="32"/>
        </w:rPr>
        <w:t>首页数据看板</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统计项目情况：包括项目总数、地区项目统计、工程分类统计、工程阶段统计、材料价格走势统计、综合指标走势统计等。</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w:t>
      </w:r>
      <w:r>
        <w:rPr>
          <w:rFonts w:ascii="仿宋_GB2312" w:eastAsia="仿宋_GB2312" w:hAnsiTheme="minorEastAsia" w:hint="eastAsia"/>
          <w:sz w:val="32"/>
          <w:szCs w:val="32"/>
        </w:rPr>
        <w:t>审计项目建立</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1</w:t>
      </w:r>
      <w:r>
        <w:rPr>
          <w:rFonts w:ascii="仿宋_GB2312" w:eastAsia="仿宋_GB2312" w:hAnsiTheme="minorEastAsia" w:hint="eastAsia"/>
          <w:sz w:val="32"/>
          <w:szCs w:val="32"/>
        </w:rPr>
        <w:t>）新建项目</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①支持项目基本信息维护（如：项目名称、项目地址、立项金额、概算金额、预算金额、合同金额、建设单位、建设单位联系人等）。</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②支持审计基本信息维护（审计人员、审计基本情况说明等）。</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③支持成果文件上传（包括概算文件、预算文件</w:t>
      </w:r>
      <w:r>
        <w:rPr>
          <w:rFonts w:ascii="仿宋_GB2312" w:eastAsia="仿宋_GB2312" w:hAnsiTheme="minorEastAsia" w:hint="eastAsia"/>
          <w:sz w:val="32"/>
          <w:szCs w:val="32"/>
        </w:rPr>
        <w:t>GCFX</w:t>
      </w:r>
      <w:r>
        <w:rPr>
          <w:rFonts w:ascii="仿宋_GB2312" w:eastAsia="仿宋_GB2312" w:hAnsiTheme="minorEastAsia" w:hint="eastAsia"/>
          <w:sz w:val="32"/>
          <w:szCs w:val="32"/>
        </w:rPr>
        <w:t>、中标文件</w:t>
      </w:r>
      <w:r>
        <w:rPr>
          <w:rFonts w:ascii="仿宋_GB2312" w:eastAsia="仿宋_GB2312" w:hAnsiTheme="minorEastAsia" w:hint="eastAsia"/>
          <w:sz w:val="32"/>
          <w:szCs w:val="32"/>
        </w:rPr>
        <w:t>GCFX</w:t>
      </w:r>
      <w:r>
        <w:rPr>
          <w:rFonts w:ascii="仿宋_GB2312" w:eastAsia="仿宋_GB2312" w:hAnsiTheme="minorEastAsia" w:hint="eastAsia"/>
          <w:sz w:val="32"/>
          <w:szCs w:val="32"/>
        </w:rPr>
        <w:t>、结算文件</w:t>
      </w:r>
      <w:r>
        <w:rPr>
          <w:rFonts w:ascii="仿宋_GB2312" w:eastAsia="仿宋_GB2312" w:hAnsiTheme="minorEastAsia" w:hint="eastAsia"/>
          <w:sz w:val="32"/>
          <w:szCs w:val="32"/>
        </w:rPr>
        <w:t>GCFX</w:t>
      </w:r>
      <w:r>
        <w:rPr>
          <w:rFonts w:ascii="仿宋_GB2312" w:eastAsia="仿宋_GB2312" w:hAnsiTheme="minorEastAsia" w:hint="eastAsia"/>
          <w:sz w:val="32"/>
          <w:szCs w:val="32"/>
        </w:rPr>
        <w:t>、施工图</w:t>
      </w:r>
      <w:r>
        <w:rPr>
          <w:rFonts w:ascii="仿宋_GB2312" w:eastAsia="仿宋_GB2312" w:hAnsiTheme="minorEastAsia" w:hint="eastAsia"/>
          <w:sz w:val="32"/>
          <w:szCs w:val="32"/>
        </w:rPr>
        <w:t>CAD</w:t>
      </w:r>
      <w:r>
        <w:rPr>
          <w:rFonts w:ascii="仿宋_GB2312" w:eastAsia="仿宋_GB2312" w:hAnsiTheme="minorEastAsia" w:hint="eastAsia"/>
          <w:sz w:val="32"/>
          <w:szCs w:val="32"/>
        </w:rPr>
        <w:t>、竣工图</w:t>
      </w:r>
      <w:r>
        <w:rPr>
          <w:rFonts w:ascii="仿宋_GB2312" w:eastAsia="仿宋_GB2312" w:hAnsiTheme="minorEastAsia" w:hint="eastAsia"/>
          <w:sz w:val="32"/>
          <w:szCs w:val="32"/>
        </w:rPr>
        <w:t>CAD</w:t>
      </w:r>
      <w:r>
        <w:rPr>
          <w:rFonts w:ascii="仿宋_GB2312" w:eastAsia="仿宋_GB2312" w:hAnsiTheme="minorEastAsia" w:hint="eastAsia"/>
          <w:sz w:val="32"/>
          <w:szCs w:val="32"/>
        </w:rPr>
        <w:t>等</w:t>
      </w:r>
      <w:r>
        <w:rPr>
          <w:rFonts w:ascii="仿宋_GB2312" w:eastAsia="仿宋_GB2312" w:hAnsiTheme="minorEastAsia" w:hint="eastAsia"/>
          <w:sz w:val="32"/>
          <w:szCs w:val="32"/>
        </w:rPr>
        <w:t>）。</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2</w:t>
      </w:r>
      <w:r>
        <w:rPr>
          <w:rFonts w:ascii="仿宋_GB2312" w:eastAsia="仿宋_GB2312" w:hAnsiTheme="minorEastAsia" w:hint="eastAsia"/>
          <w:sz w:val="32"/>
          <w:szCs w:val="32"/>
        </w:rPr>
        <w:t>）项目总</w:t>
      </w:r>
      <w:proofErr w:type="gramStart"/>
      <w:r>
        <w:rPr>
          <w:rFonts w:ascii="仿宋_GB2312" w:eastAsia="仿宋_GB2312" w:hAnsiTheme="minorEastAsia" w:hint="eastAsia"/>
          <w:sz w:val="32"/>
          <w:szCs w:val="32"/>
        </w:rPr>
        <w:t>览</w:t>
      </w:r>
      <w:proofErr w:type="gramEnd"/>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审计项目列表，支持对项目进行提交、审核、查看、编辑、暂停</w:t>
      </w:r>
      <w:r>
        <w:rPr>
          <w:rFonts w:ascii="仿宋_GB2312" w:eastAsia="仿宋_GB2312" w:hAnsiTheme="minorEastAsia" w:hint="eastAsia"/>
          <w:sz w:val="32"/>
          <w:szCs w:val="32"/>
        </w:rPr>
        <w:t>/</w:t>
      </w:r>
      <w:r>
        <w:rPr>
          <w:rFonts w:ascii="仿宋_GB2312" w:eastAsia="仿宋_GB2312" w:hAnsiTheme="minorEastAsia" w:hint="eastAsia"/>
          <w:sz w:val="32"/>
          <w:szCs w:val="32"/>
        </w:rPr>
        <w:t>启用等操作。项目各阶段造价金额形成对比柱状图，显示对比差额。</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3</w:t>
      </w:r>
      <w:r>
        <w:rPr>
          <w:rFonts w:ascii="仿宋_GB2312" w:eastAsia="仿宋_GB2312" w:hAnsiTheme="minorEastAsia" w:hint="eastAsia"/>
          <w:sz w:val="32"/>
          <w:szCs w:val="32"/>
        </w:rPr>
        <w:t>）阶段对比</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①分析结果综述：汇总审计项目各阶段造价文件对比分析结果，从工程总造价、清单工程量差异、清单数据差异、清单单价差异等层面展示分析结果，并支持导出</w:t>
      </w:r>
      <w:r>
        <w:rPr>
          <w:rFonts w:ascii="仿宋_GB2312" w:eastAsia="仿宋_GB2312" w:hAnsiTheme="minorEastAsia" w:hint="eastAsia"/>
          <w:sz w:val="32"/>
          <w:szCs w:val="32"/>
        </w:rPr>
        <w:t>PDF</w:t>
      </w:r>
      <w:r>
        <w:rPr>
          <w:rFonts w:ascii="仿宋_GB2312" w:eastAsia="仿宋_GB2312" w:hAnsiTheme="minorEastAsia" w:hint="eastAsia"/>
          <w:sz w:val="32"/>
          <w:szCs w:val="32"/>
        </w:rPr>
        <w:t>。</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②合同分析：将合同文件与招标控制价对比，分析内容包含造价差异、</w:t>
      </w:r>
      <w:proofErr w:type="gramStart"/>
      <w:r>
        <w:rPr>
          <w:rFonts w:ascii="仿宋_GB2312" w:eastAsia="仿宋_GB2312" w:hAnsiTheme="minorEastAsia" w:hint="eastAsia"/>
          <w:sz w:val="32"/>
          <w:szCs w:val="32"/>
        </w:rPr>
        <w:t>工程量清单增漏项</w:t>
      </w:r>
      <w:proofErr w:type="gramEnd"/>
      <w:r>
        <w:rPr>
          <w:rFonts w:ascii="仿宋_GB2312" w:eastAsia="仿宋_GB2312" w:hAnsiTheme="minorEastAsia" w:hint="eastAsia"/>
          <w:sz w:val="32"/>
          <w:szCs w:val="32"/>
        </w:rPr>
        <w:t>情况、清单工程量差异情况、不平衡报价、单价遗漏等。支持筛选查询清单、费用数据，导出</w:t>
      </w:r>
      <w:r>
        <w:rPr>
          <w:rFonts w:ascii="仿宋_GB2312" w:eastAsia="仿宋_GB2312" w:hAnsiTheme="minorEastAsia" w:hint="eastAsia"/>
          <w:sz w:val="32"/>
          <w:szCs w:val="32"/>
        </w:rPr>
        <w:t>excel</w:t>
      </w:r>
      <w:r>
        <w:rPr>
          <w:rFonts w:ascii="仿宋_GB2312" w:eastAsia="仿宋_GB2312" w:hAnsiTheme="minorEastAsia" w:hint="eastAsia"/>
          <w:sz w:val="32"/>
          <w:szCs w:val="32"/>
        </w:rPr>
        <w:t>对比结果。</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③送审分析：将业主送审结算文件与合同文件对比，分析内容包含造价差异、</w:t>
      </w:r>
      <w:proofErr w:type="gramStart"/>
      <w:r>
        <w:rPr>
          <w:rFonts w:ascii="仿宋_GB2312" w:eastAsia="仿宋_GB2312" w:hAnsiTheme="minorEastAsia" w:hint="eastAsia"/>
          <w:sz w:val="32"/>
          <w:szCs w:val="32"/>
        </w:rPr>
        <w:t>工程量清单增漏项</w:t>
      </w:r>
      <w:proofErr w:type="gramEnd"/>
      <w:r>
        <w:rPr>
          <w:rFonts w:ascii="仿宋_GB2312" w:eastAsia="仿宋_GB2312" w:hAnsiTheme="minorEastAsia" w:hint="eastAsia"/>
          <w:sz w:val="32"/>
          <w:szCs w:val="32"/>
        </w:rPr>
        <w:t>情况、清单工程量差异情况、重点审核清单、安全文明施工费、</w:t>
      </w:r>
      <w:proofErr w:type="gramStart"/>
      <w:r>
        <w:rPr>
          <w:rFonts w:ascii="仿宋_GB2312" w:eastAsia="仿宋_GB2312" w:hAnsiTheme="minorEastAsia" w:hint="eastAsia"/>
          <w:sz w:val="32"/>
          <w:szCs w:val="32"/>
        </w:rPr>
        <w:t>规</w:t>
      </w:r>
      <w:proofErr w:type="gramEnd"/>
      <w:r>
        <w:rPr>
          <w:rFonts w:ascii="仿宋_GB2312" w:eastAsia="仿宋_GB2312" w:hAnsiTheme="minorEastAsia" w:hint="eastAsia"/>
          <w:sz w:val="32"/>
          <w:szCs w:val="32"/>
        </w:rPr>
        <w:t>费等。支持筛选查询清单、费用数据，导出</w:t>
      </w:r>
      <w:r>
        <w:rPr>
          <w:rFonts w:ascii="仿宋_GB2312" w:eastAsia="仿宋_GB2312" w:hAnsiTheme="minorEastAsia" w:hint="eastAsia"/>
          <w:sz w:val="32"/>
          <w:szCs w:val="32"/>
        </w:rPr>
        <w:t>excel</w:t>
      </w:r>
      <w:r>
        <w:rPr>
          <w:rFonts w:ascii="仿宋_GB2312" w:eastAsia="仿宋_GB2312" w:hAnsiTheme="minorEastAsia" w:hint="eastAsia"/>
          <w:sz w:val="32"/>
          <w:szCs w:val="32"/>
        </w:rPr>
        <w:t>对比结果。</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④审定分析：将咨询审定结算文件与合同文件对比，分析内容包含造价差异、</w:t>
      </w:r>
      <w:proofErr w:type="gramStart"/>
      <w:r>
        <w:rPr>
          <w:rFonts w:ascii="仿宋_GB2312" w:eastAsia="仿宋_GB2312" w:hAnsiTheme="minorEastAsia" w:hint="eastAsia"/>
          <w:sz w:val="32"/>
          <w:szCs w:val="32"/>
        </w:rPr>
        <w:t>工程量清单增漏项</w:t>
      </w:r>
      <w:proofErr w:type="gramEnd"/>
      <w:r>
        <w:rPr>
          <w:rFonts w:ascii="仿宋_GB2312" w:eastAsia="仿宋_GB2312" w:hAnsiTheme="minorEastAsia" w:hint="eastAsia"/>
          <w:sz w:val="32"/>
          <w:szCs w:val="32"/>
        </w:rPr>
        <w:t>情况、清单工程量差异情况、重点审核清单、安全文明施工费、</w:t>
      </w:r>
      <w:proofErr w:type="gramStart"/>
      <w:r>
        <w:rPr>
          <w:rFonts w:ascii="仿宋_GB2312" w:eastAsia="仿宋_GB2312" w:hAnsiTheme="minorEastAsia" w:hint="eastAsia"/>
          <w:sz w:val="32"/>
          <w:szCs w:val="32"/>
        </w:rPr>
        <w:t>规</w:t>
      </w:r>
      <w:proofErr w:type="gramEnd"/>
      <w:r>
        <w:rPr>
          <w:rFonts w:ascii="仿宋_GB2312" w:eastAsia="仿宋_GB2312" w:hAnsiTheme="minorEastAsia" w:hint="eastAsia"/>
          <w:sz w:val="32"/>
          <w:szCs w:val="32"/>
        </w:rPr>
        <w:t>费等。支持筛选查询清单、费用数据，导出</w:t>
      </w:r>
      <w:r>
        <w:rPr>
          <w:rFonts w:ascii="仿宋_GB2312" w:eastAsia="仿宋_GB2312" w:hAnsiTheme="minorEastAsia" w:hint="eastAsia"/>
          <w:sz w:val="32"/>
          <w:szCs w:val="32"/>
        </w:rPr>
        <w:t>excel</w:t>
      </w:r>
      <w:r>
        <w:rPr>
          <w:rFonts w:ascii="仿宋_GB2312" w:eastAsia="仿宋_GB2312" w:hAnsiTheme="minorEastAsia" w:hint="eastAsia"/>
          <w:sz w:val="32"/>
          <w:szCs w:val="32"/>
        </w:rPr>
        <w:t>对比结果。</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⑤三算对比：将合同文件、业主送审结算文件、咨询审定结算文件建立对比分析，分析内容：造价差异、合同外清单、合同</w:t>
      </w:r>
      <w:r>
        <w:rPr>
          <w:rFonts w:ascii="仿宋_GB2312" w:eastAsia="仿宋_GB2312" w:hAnsiTheme="minorEastAsia" w:hint="eastAsia"/>
          <w:sz w:val="32"/>
          <w:szCs w:val="32"/>
        </w:rPr>
        <w:t>内缺项清单、合同内差异清单、审计核算清单等。支持筛选查询清单、费用数据，导出</w:t>
      </w:r>
      <w:r>
        <w:rPr>
          <w:rFonts w:ascii="仿宋_GB2312" w:eastAsia="仿宋_GB2312" w:hAnsiTheme="minorEastAsia" w:hint="eastAsia"/>
          <w:sz w:val="32"/>
          <w:szCs w:val="32"/>
        </w:rPr>
        <w:t>excel</w:t>
      </w:r>
      <w:r>
        <w:rPr>
          <w:rFonts w:ascii="仿宋_GB2312" w:eastAsia="仿宋_GB2312" w:hAnsiTheme="minorEastAsia" w:hint="eastAsia"/>
          <w:sz w:val="32"/>
          <w:szCs w:val="32"/>
        </w:rPr>
        <w:t>对比结果。</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4</w:t>
      </w:r>
      <w:r>
        <w:rPr>
          <w:rFonts w:ascii="仿宋_GB2312" w:eastAsia="仿宋_GB2312" w:hAnsiTheme="minorEastAsia" w:hint="eastAsia"/>
          <w:sz w:val="32"/>
          <w:szCs w:val="32"/>
        </w:rPr>
        <w:t>）资料中心</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项目涉及合同文件、图纸、会议纪要、设计资料、施工资料、造价资料。支持下载、删除、预览。</w:t>
      </w:r>
    </w:p>
    <w:p w:rsidR="004008AF" w:rsidRDefault="004008AF">
      <w:pPr>
        <w:pStyle w:val="1"/>
      </w:pP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3</w:t>
      </w:r>
      <w:r>
        <w:rPr>
          <w:rFonts w:ascii="仿宋_GB2312" w:eastAsia="仿宋_GB2312" w:hAnsiTheme="minorEastAsia" w:hint="eastAsia"/>
          <w:sz w:val="32"/>
          <w:szCs w:val="32"/>
        </w:rPr>
        <w:t>、造价成果文件信息采集与基础整理</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1</w:t>
      </w:r>
      <w:r>
        <w:rPr>
          <w:rFonts w:ascii="仿宋_GB2312" w:eastAsia="仿宋_GB2312" w:hAnsiTheme="minorEastAsia" w:hint="eastAsia"/>
          <w:sz w:val="32"/>
          <w:szCs w:val="32"/>
        </w:rPr>
        <w:t>）指标分析</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①支持在计价软件对工程造价成果文件结构调整，包括单项、单位、分部、清单的合并拆分，同时可进行重要工程信息填写描述；</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②根据计价软件内置规则并借助人工辅助自动进行指标分析，最终形成工程造价构成指标、分部造价指标、主要清单工程量指标、主要材料消耗量指标、高级指</w:t>
      </w:r>
      <w:r>
        <w:rPr>
          <w:rFonts w:ascii="仿宋_GB2312" w:eastAsia="仿宋_GB2312" w:hAnsiTheme="minorEastAsia" w:hint="eastAsia"/>
          <w:sz w:val="32"/>
          <w:szCs w:val="32"/>
        </w:rPr>
        <w:t>标以及综合单价、材料单价。</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2</w:t>
      </w:r>
      <w:r>
        <w:rPr>
          <w:rFonts w:ascii="仿宋_GB2312" w:eastAsia="仿宋_GB2312" w:hAnsiTheme="minorEastAsia" w:hint="eastAsia"/>
          <w:sz w:val="32"/>
          <w:szCs w:val="32"/>
        </w:rPr>
        <w:t>）上传工程</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①支持上传计价软件中进行指标分析的工程，或是</w:t>
      </w:r>
      <w:proofErr w:type="gramStart"/>
      <w:r>
        <w:rPr>
          <w:rFonts w:ascii="仿宋_GB2312" w:eastAsia="仿宋_GB2312" w:hAnsiTheme="minorEastAsia" w:hint="eastAsia"/>
          <w:sz w:val="32"/>
          <w:szCs w:val="32"/>
        </w:rPr>
        <w:t>上传未在</w:t>
      </w:r>
      <w:proofErr w:type="gramEnd"/>
      <w:r>
        <w:rPr>
          <w:rFonts w:ascii="仿宋_GB2312" w:eastAsia="仿宋_GB2312" w:hAnsiTheme="minorEastAsia" w:hint="eastAsia"/>
          <w:sz w:val="32"/>
          <w:szCs w:val="32"/>
        </w:rPr>
        <w:t>计价软件中进行指标分析的工程；</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②支持还原原始造价成果文件中的数据展示。</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3</w:t>
      </w:r>
      <w:r>
        <w:rPr>
          <w:rFonts w:ascii="仿宋_GB2312" w:eastAsia="仿宋_GB2312" w:hAnsiTheme="minorEastAsia" w:hint="eastAsia"/>
          <w:sz w:val="32"/>
          <w:szCs w:val="32"/>
        </w:rPr>
        <w:t>）工程审核</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对入库工程进行审核。</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w:t>
      </w:r>
      <w:r>
        <w:rPr>
          <w:rFonts w:ascii="仿宋_GB2312" w:eastAsia="仿宋_GB2312" w:hAnsiTheme="minorEastAsia" w:hint="eastAsia"/>
          <w:sz w:val="32"/>
          <w:szCs w:val="32"/>
        </w:rPr>
        <w:t>、指标数据库</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1</w:t>
      </w:r>
      <w:r>
        <w:rPr>
          <w:rFonts w:ascii="仿宋_GB2312" w:eastAsia="仿宋_GB2312" w:hAnsiTheme="minorEastAsia" w:hint="eastAsia"/>
          <w:sz w:val="32"/>
          <w:szCs w:val="32"/>
        </w:rPr>
        <w:t>）工程案例库</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①支持查看工程原始清单信息和指标信息；</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②支持项目</w:t>
      </w:r>
      <w:proofErr w:type="gramStart"/>
      <w:r>
        <w:rPr>
          <w:rFonts w:ascii="仿宋_GB2312" w:eastAsia="仿宋_GB2312" w:hAnsiTheme="minorEastAsia" w:hint="eastAsia"/>
          <w:sz w:val="32"/>
          <w:szCs w:val="32"/>
        </w:rPr>
        <w:t>库数据</w:t>
      </w:r>
      <w:proofErr w:type="gramEnd"/>
      <w:r>
        <w:rPr>
          <w:rFonts w:ascii="仿宋_GB2312" w:eastAsia="仿宋_GB2312" w:hAnsiTheme="minorEastAsia" w:hint="eastAsia"/>
          <w:sz w:val="32"/>
          <w:szCs w:val="32"/>
        </w:rPr>
        <w:t>统计功能；</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③支持多维度（时间、地点、业态、关键词等要素）对案例项目进行综合快速筛选，可查看项目基本概况及案例项目详细指标信息。</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2</w:t>
      </w:r>
      <w:r>
        <w:rPr>
          <w:rFonts w:ascii="仿宋_GB2312" w:eastAsia="仿宋_GB2312" w:hAnsiTheme="minorEastAsia" w:hint="eastAsia"/>
          <w:sz w:val="32"/>
          <w:szCs w:val="32"/>
        </w:rPr>
        <w:t>）工程清单库</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①支持查看所有积累工程中的清单信息，包括清单五要素、单价、单价组成等；</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②支持多维度（按</w:t>
      </w:r>
      <w:proofErr w:type="gramStart"/>
      <w:r>
        <w:rPr>
          <w:rFonts w:ascii="仿宋_GB2312" w:eastAsia="仿宋_GB2312" w:hAnsiTheme="minorEastAsia" w:hint="eastAsia"/>
          <w:sz w:val="32"/>
          <w:szCs w:val="32"/>
        </w:rPr>
        <w:t>不</w:t>
      </w:r>
      <w:proofErr w:type="gramEnd"/>
      <w:r>
        <w:rPr>
          <w:rFonts w:ascii="仿宋_GB2312" w:eastAsia="仿宋_GB2312" w:hAnsiTheme="minorEastAsia" w:hint="eastAsia"/>
          <w:sz w:val="32"/>
          <w:szCs w:val="32"/>
        </w:rPr>
        <w:t>同业态、阶段、地区、时段、关键词等要素）对入库项目的综合单价进行查询和分析、以及追溯查询。</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3</w:t>
      </w:r>
      <w:r>
        <w:rPr>
          <w:rFonts w:ascii="仿宋_GB2312" w:eastAsia="仿宋_GB2312" w:hAnsiTheme="minorEastAsia" w:hint="eastAsia"/>
          <w:sz w:val="32"/>
          <w:szCs w:val="32"/>
        </w:rPr>
        <w:t>）工程</w:t>
      </w:r>
      <w:proofErr w:type="gramStart"/>
      <w:r>
        <w:rPr>
          <w:rFonts w:ascii="仿宋_GB2312" w:eastAsia="仿宋_GB2312" w:hAnsiTheme="minorEastAsia" w:hint="eastAsia"/>
          <w:sz w:val="32"/>
          <w:szCs w:val="32"/>
        </w:rPr>
        <w:t>材价库</w:t>
      </w:r>
      <w:proofErr w:type="gramEnd"/>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①支持查看所有积累工程中的材料价格信息；</w:t>
      </w:r>
    </w:p>
    <w:p w:rsidR="004008AF" w:rsidRDefault="00A85368">
      <w:pPr>
        <w:rPr>
          <w:rFonts w:ascii="仿宋_GB2312" w:eastAsia="仿宋_GB2312" w:hAnsiTheme="minorEastAsia"/>
          <w:sz w:val="32"/>
          <w:szCs w:val="32"/>
        </w:rPr>
      </w:pPr>
      <w:r>
        <w:rPr>
          <w:rFonts w:ascii="仿宋_GB2312" w:eastAsia="仿宋_GB2312" w:hAnsiTheme="minorEastAsia" w:hint="eastAsia"/>
          <w:sz w:val="32"/>
          <w:szCs w:val="32"/>
        </w:rPr>
        <w:t>②支持多维度（按</w:t>
      </w:r>
      <w:proofErr w:type="gramStart"/>
      <w:r>
        <w:rPr>
          <w:rFonts w:ascii="仿宋_GB2312" w:eastAsia="仿宋_GB2312" w:hAnsiTheme="minorEastAsia" w:hint="eastAsia"/>
          <w:sz w:val="32"/>
          <w:szCs w:val="32"/>
        </w:rPr>
        <w:t>不</w:t>
      </w:r>
      <w:proofErr w:type="gramEnd"/>
      <w:r>
        <w:rPr>
          <w:rFonts w:ascii="仿宋_GB2312" w:eastAsia="仿宋_GB2312" w:hAnsiTheme="minorEastAsia" w:hint="eastAsia"/>
          <w:sz w:val="32"/>
          <w:szCs w:val="32"/>
        </w:rPr>
        <w:t>同业态、阶段、地区、时段、关键词等要素）对入库项目的材料单价进行查询和对比分析、以及追溯查询。</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4</w:t>
      </w:r>
      <w:r>
        <w:rPr>
          <w:rFonts w:ascii="仿宋_GB2312" w:eastAsia="仿宋_GB2312" w:hAnsiTheme="minorEastAsia" w:hint="eastAsia"/>
          <w:sz w:val="32"/>
          <w:szCs w:val="32"/>
        </w:rPr>
        <w:t>）单项指标库</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①支持对所入库项目中的单项指标进行查询，包括工程造价指标、技术经济指标、主要材料指标、高级指标等；</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②支持对同一指标项进行横向统计分析。</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5</w:t>
      </w:r>
      <w:r>
        <w:rPr>
          <w:rFonts w:ascii="仿宋_GB2312" w:eastAsia="仿宋_GB2312" w:hAnsiTheme="minorEastAsia" w:hint="eastAsia"/>
          <w:sz w:val="32"/>
          <w:szCs w:val="32"/>
        </w:rPr>
        <w:t>、数据应用</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①支持指标系统查询检索，基于系统建立形成的各类指标库和数据库，按照一定智能算法，查询出需要指标数据或造价数据；支持移动</w:t>
      </w:r>
      <w:proofErr w:type="gramStart"/>
      <w:r>
        <w:rPr>
          <w:rFonts w:ascii="仿宋_GB2312" w:eastAsia="仿宋_GB2312" w:hAnsiTheme="minorEastAsia" w:hint="eastAsia"/>
          <w:sz w:val="32"/>
          <w:szCs w:val="32"/>
        </w:rPr>
        <w:t>端数据</w:t>
      </w:r>
      <w:proofErr w:type="gramEnd"/>
      <w:r>
        <w:rPr>
          <w:rFonts w:ascii="仿宋_GB2312" w:eastAsia="仿宋_GB2312" w:hAnsiTheme="minorEastAsia" w:hint="eastAsia"/>
          <w:sz w:val="32"/>
          <w:szCs w:val="32"/>
        </w:rPr>
        <w:t>查询；</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②支持利用已有数据对拟建新项目进行估算或概算编制，同时可以利用已有数据对编制出来的概算数据进行指标检查；</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③支持基于已有指标数据库和造价数据库，在计价软件编制或审核的拟建项目概算文件、招标控制</w:t>
      </w:r>
      <w:proofErr w:type="gramStart"/>
      <w:r>
        <w:rPr>
          <w:rFonts w:ascii="仿宋_GB2312" w:eastAsia="仿宋_GB2312" w:hAnsiTheme="minorEastAsia" w:hint="eastAsia"/>
          <w:sz w:val="32"/>
          <w:szCs w:val="32"/>
        </w:rPr>
        <w:t>价文件</w:t>
      </w:r>
      <w:proofErr w:type="gramEnd"/>
      <w:r>
        <w:rPr>
          <w:rFonts w:ascii="仿宋_GB2312" w:eastAsia="仿宋_GB2312" w:hAnsiTheme="minorEastAsia" w:hint="eastAsia"/>
          <w:sz w:val="32"/>
          <w:szCs w:val="32"/>
        </w:rPr>
        <w:t>的材料单价、综合单价、工程造价构成指标、分部分项造价指标、主要清单工程量指标、主要材料消耗量指标、高级指标等内容在计价软件中无缝进行数据对比，自动计算出数据偏差率，超出</w:t>
      </w:r>
      <w:r>
        <w:rPr>
          <w:rFonts w:ascii="仿宋_GB2312" w:eastAsia="仿宋_GB2312" w:hAnsiTheme="minorEastAsia" w:hint="eastAsia"/>
          <w:sz w:val="32"/>
          <w:szCs w:val="32"/>
        </w:rPr>
        <w:t>设定线的</w:t>
      </w:r>
      <w:proofErr w:type="gramStart"/>
      <w:r>
        <w:rPr>
          <w:rFonts w:ascii="仿宋_GB2312" w:eastAsia="仿宋_GB2312" w:hAnsiTheme="minorEastAsia" w:hint="eastAsia"/>
          <w:sz w:val="32"/>
          <w:szCs w:val="32"/>
        </w:rPr>
        <w:t>项目标红</w:t>
      </w:r>
      <w:proofErr w:type="gramEnd"/>
      <w:r>
        <w:rPr>
          <w:rFonts w:ascii="仿宋_GB2312" w:eastAsia="仿宋_GB2312" w:hAnsiTheme="minorEastAsia" w:hint="eastAsia"/>
          <w:sz w:val="32"/>
          <w:szCs w:val="32"/>
        </w:rPr>
        <w:lastRenderedPageBreak/>
        <w:t>预警提示。</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6</w:t>
      </w:r>
      <w:r>
        <w:rPr>
          <w:rFonts w:ascii="仿宋_GB2312" w:eastAsia="仿宋_GB2312" w:hAnsiTheme="minorEastAsia" w:hint="eastAsia"/>
          <w:sz w:val="32"/>
          <w:szCs w:val="32"/>
        </w:rPr>
        <w:t>、系统库管理</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1</w:t>
      </w:r>
      <w:r>
        <w:rPr>
          <w:rFonts w:ascii="仿宋_GB2312" w:eastAsia="仿宋_GB2312" w:hAnsiTheme="minorEastAsia" w:hint="eastAsia"/>
          <w:sz w:val="32"/>
          <w:szCs w:val="32"/>
        </w:rPr>
        <w:t>）人员管理</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①支持建设单位自行管理账号，并支持填写账号相关人员具体信息；</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②支持建设单位自行管理系统角色，可根据业务内容设置不同角色。</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2</w:t>
      </w:r>
      <w:r>
        <w:rPr>
          <w:rFonts w:ascii="仿宋_GB2312" w:eastAsia="仿宋_GB2312" w:hAnsiTheme="minorEastAsia" w:hint="eastAsia"/>
          <w:sz w:val="32"/>
          <w:szCs w:val="32"/>
        </w:rPr>
        <w:t>）权限管理</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①支持建设单位自行定义系统角色的权限范围，并根据系统角色，赋予不同账号相应权限；</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②权限设置支持完全按照建设单位要求进行设置，支持建设单位便于权限的调整。</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t>3</w:t>
      </w:r>
      <w:r>
        <w:rPr>
          <w:rFonts w:ascii="仿宋_GB2312" w:eastAsia="仿宋_GB2312" w:hAnsiTheme="minorEastAsia" w:hint="eastAsia"/>
          <w:sz w:val="32"/>
          <w:szCs w:val="32"/>
        </w:rPr>
        <w:t>）安全管理</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①记录所有账号的登录日志；</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②记录所有修改数据的操作日志；</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③支持定期备份本系统数据。</w:t>
      </w:r>
    </w:p>
    <w:p w:rsidR="004008AF" w:rsidRDefault="00A85368" w:rsidP="006313F4">
      <w:pPr>
        <w:spacing w:line="560" w:lineRule="exact"/>
        <w:ind w:firstLineChars="200" w:firstLine="640"/>
        <w:rPr>
          <w:rFonts w:ascii="仿宋_GB2312" w:eastAsia="仿宋_GB2312" w:hAnsiTheme="minorEastAsia"/>
          <w:b/>
          <w:bCs/>
          <w:sz w:val="32"/>
          <w:szCs w:val="32"/>
        </w:rPr>
      </w:pPr>
      <w:r>
        <w:rPr>
          <w:rFonts w:ascii="仿宋_GB2312" w:eastAsia="仿宋_GB2312" w:hAnsiTheme="minorEastAsia" w:hint="eastAsia"/>
          <w:b/>
          <w:bCs/>
          <w:sz w:val="32"/>
          <w:szCs w:val="32"/>
        </w:rPr>
        <w:t>六、供应商参加本次采购活动应具备下列条件</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（一）《政</w:t>
      </w:r>
      <w:r>
        <w:rPr>
          <w:rFonts w:ascii="仿宋_GB2312" w:eastAsia="仿宋_GB2312" w:hAnsiTheme="minorEastAsia" w:hint="eastAsia"/>
          <w:sz w:val="32"/>
          <w:szCs w:val="32"/>
        </w:rPr>
        <w:t>府采购法》第二十二条：</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hint="eastAsia"/>
          <w:sz w:val="32"/>
          <w:szCs w:val="32"/>
        </w:rPr>
        <w:t>、具有独立承担民事责任的能力；</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w:t>
      </w:r>
      <w:r>
        <w:rPr>
          <w:rFonts w:ascii="仿宋_GB2312" w:eastAsia="仿宋_GB2312" w:hAnsiTheme="minorEastAsia" w:hint="eastAsia"/>
          <w:sz w:val="32"/>
          <w:szCs w:val="32"/>
        </w:rPr>
        <w:t>、具有良好的商业信誉和健全的财务会计；</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3</w:t>
      </w:r>
      <w:r>
        <w:rPr>
          <w:rFonts w:ascii="仿宋_GB2312" w:eastAsia="仿宋_GB2312" w:hAnsiTheme="minorEastAsia" w:hint="eastAsia"/>
          <w:sz w:val="32"/>
          <w:szCs w:val="32"/>
        </w:rPr>
        <w:t>、具有履行合同所必须的设备和专业技术能力</w:t>
      </w:r>
      <w:r>
        <w:rPr>
          <w:rFonts w:ascii="仿宋_GB2312" w:eastAsia="仿宋_GB2312" w:hAnsiTheme="minorEastAsia" w:hint="eastAsia"/>
          <w:sz w:val="32"/>
          <w:szCs w:val="32"/>
        </w:rPr>
        <w:t>。</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4</w:t>
      </w:r>
      <w:r>
        <w:rPr>
          <w:rFonts w:ascii="仿宋_GB2312" w:eastAsia="仿宋_GB2312" w:hAnsiTheme="minorEastAsia" w:hint="eastAsia"/>
          <w:sz w:val="32"/>
          <w:szCs w:val="32"/>
        </w:rPr>
        <w:t>、具有依法缴纳税收和社会保障资金的良好记录；</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5</w:t>
      </w:r>
      <w:r>
        <w:rPr>
          <w:rFonts w:ascii="仿宋_GB2312" w:eastAsia="仿宋_GB2312" w:hAnsiTheme="minorEastAsia" w:hint="eastAsia"/>
          <w:sz w:val="32"/>
          <w:szCs w:val="32"/>
        </w:rPr>
        <w:t>、参加本次活动前三年内，在经营活动中没有重大违法记录；</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6</w:t>
      </w:r>
      <w:r>
        <w:rPr>
          <w:rFonts w:ascii="仿宋_GB2312" w:eastAsia="仿宋_GB2312" w:hAnsiTheme="minorEastAsia" w:hint="eastAsia"/>
          <w:sz w:val="32"/>
          <w:szCs w:val="32"/>
        </w:rPr>
        <w:t>、法律、行政法规规定的其他条件；</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（二）本项目不接受联合体报价和挂靠报价</w:t>
      </w:r>
    </w:p>
    <w:p w:rsidR="004008AF" w:rsidRDefault="00A85368" w:rsidP="006313F4">
      <w:pPr>
        <w:spacing w:line="560" w:lineRule="exact"/>
        <w:ind w:firstLineChars="200" w:firstLine="640"/>
        <w:rPr>
          <w:rFonts w:ascii="仿宋_GB2312" w:eastAsia="仿宋_GB2312" w:hAnsiTheme="minorEastAsia"/>
          <w:b/>
          <w:bCs/>
          <w:sz w:val="32"/>
          <w:szCs w:val="32"/>
        </w:rPr>
      </w:pPr>
      <w:r>
        <w:rPr>
          <w:rFonts w:ascii="仿宋_GB2312" w:eastAsia="仿宋_GB2312" w:hAnsiTheme="minorEastAsia" w:hint="eastAsia"/>
          <w:b/>
          <w:bCs/>
          <w:sz w:val="32"/>
          <w:szCs w:val="32"/>
        </w:rPr>
        <w:t>七、响应供应商需提交的证明材料</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（一）第“六”条中所规定的资格条件证明材料复印件各</w:t>
      </w:r>
      <w:r>
        <w:rPr>
          <w:rFonts w:ascii="仿宋_GB2312" w:eastAsia="仿宋_GB2312" w:hAnsiTheme="minorEastAsia" w:hint="eastAsia"/>
          <w:sz w:val="32"/>
          <w:szCs w:val="32"/>
        </w:rPr>
        <w:t>1</w:t>
      </w:r>
      <w:r>
        <w:rPr>
          <w:rFonts w:ascii="仿宋_GB2312" w:eastAsia="仿宋_GB2312" w:hAnsiTheme="minorEastAsia" w:hint="eastAsia"/>
          <w:sz w:val="32"/>
          <w:szCs w:val="32"/>
        </w:rPr>
        <w:t>份；</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（二）报价单位代表法人授权委托书原件</w:t>
      </w:r>
      <w:r>
        <w:rPr>
          <w:rFonts w:ascii="仿宋_GB2312" w:eastAsia="仿宋_GB2312" w:hAnsiTheme="minorEastAsia" w:hint="eastAsia"/>
          <w:sz w:val="32"/>
          <w:szCs w:val="32"/>
        </w:rPr>
        <w:t>1</w:t>
      </w:r>
      <w:r>
        <w:rPr>
          <w:rFonts w:ascii="仿宋_GB2312" w:eastAsia="仿宋_GB2312" w:hAnsiTheme="minorEastAsia" w:hint="eastAsia"/>
          <w:sz w:val="32"/>
          <w:szCs w:val="32"/>
        </w:rPr>
        <w:t>份；</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（三）法人代表及受委托人身份证复印件各</w:t>
      </w:r>
      <w:r>
        <w:rPr>
          <w:rFonts w:ascii="仿宋_GB2312" w:eastAsia="仿宋_GB2312" w:hAnsiTheme="minorEastAsia" w:hint="eastAsia"/>
          <w:sz w:val="32"/>
          <w:szCs w:val="32"/>
        </w:rPr>
        <w:t>1</w:t>
      </w:r>
      <w:r>
        <w:rPr>
          <w:rFonts w:ascii="仿宋_GB2312" w:eastAsia="仿宋_GB2312" w:hAnsiTheme="minorEastAsia" w:hint="eastAsia"/>
          <w:sz w:val="32"/>
          <w:szCs w:val="32"/>
        </w:rPr>
        <w:t>份；</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（四</w:t>
      </w:r>
      <w:r>
        <w:rPr>
          <w:rFonts w:ascii="仿宋_GB2312" w:eastAsia="仿宋_GB2312" w:hAnsiTheme="minorEastAsia"/>
          <w:sz w:val="32"/>
          <w:szCs w:val="32"/>
        </w:rPr>
        <w:t>）</w:t>
      </w:r>
      <w:r>
        <w:rPr>
          <w:rFonts w:ascii="仿宋_GB2312" w:eastAsia="仿宋_GB2312" w:hAnsiTheme="minorEastAsia" w:hint="eastAsia"/>
          <w:sz w:val="32"/>
          <w:szCs w:val="32"/>
        </w:rPr>
        <w:t>经</w:t>
      </w:r>
      <w:r>
        <w:rPr>
          <w:rFonts w:ascii="仿宋_GB2312" w:eastAsia="仿宋_GB2312" w:hAnsiTheme="minorEastAsia"/>
          <w:sz w:val="32"/>
          <w:szCs w:val="32"/>
        </w:rPr>
        <w:t>营许可证</w:t>
      </w:r>
      <w:r>
        <w:rPr>
          <w:rFonts w:ascii="仿宋_GB2312" w:eastAsia="仿宋_GB2312" w:hAnsiTheme="minorEastAsia" w:hint="eastAsia"/>
          <w:sz w:val="32"/>
          <w:szCs w:val="32"/>
        </w:rPr>
        <w:t>。</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以上复印件材料均</w:t>
      </w:r>
      <w:r>
        <w:rPr>
          <w:rFonts w:ascii="仿宋_GB2312" w:eastAsia="仿宋_GB2312" w:hAnsiTheme="minorEastAsia"/>
          <w:sz w:val="32"/>
          <w:szCs w:val="32"/>
        </w:rPr>
        <w:t>需</w:t>
      </w:r>
      <w:r>
        <w:rPr>
          <w:rFonts w:ascii="仿宋_GB2312" w:eastAsia="仿宋_GB2312" w:hAnsiTheme="minorEastAsia" w:hint="eastAsia"/>
          <w:sz w:val="32"/>
          <w:szCs w:val="32"/>
        </w:rPr>
        <w:t>加盖报价单位鲜章，原</w:t>
      </w:r>
      <w:r>
        <w:rPr>
          <w:rFonts w:ascii="仿宋_GB2312" w:eastAsia="仿宋_GB2312" w:hAnsiTheme="minorEastAsia"/>
          <w:sz w:val="32"/>
          <w:szCs w:val="32"/>
        </w:rPr>
        <w:t>件</w:t>
      </w:r>
      <w:r>
        <w:rPr>
          <w:rFonts w:ascii="仿宋_GB2312" w:eastAsia="仿宋_GB2312" w:hAnsiTheme="minorEastAsia" w:hint="eastAsia"/>
          <w:sz w:val="32"/>
          <w:szCs w:val="32"/>
        </w:rPr>
        <w:t>备</w:t>
      </w:r>
      <w:r>
        <w:rPr>
          <w:rFonts w:ascii="仿宋_GB2312" w:eastAsia="仿宋_GB2312" w:hAnsiTheme="minorEastAsia"/>
          <w:sz w:val="32"/>
          <w:szCs w:val="32"/>
        </w:rPr>
        <w:t>查。</w:t>
      </w:r>
      <w:r>
        <w:rPr>
          <w:rFonts w:ascii="仿宋_GB2312" w:eastAsia="仿宋_GB2312" w:hAnsiTheme="minorEastAsia" w:hint="eastAsia"/>
          <w:sz w:val="32"/>
          <w:szCs w:val="32"/>
        </w:rPr>
        <w:t>并装订成册</w:t>
      </w:r>
      <w:r>
        <w:rPr>
          <w:rFonts w:ascii="仿宋_GB2312" w:eastAsia="仿宋_GB2312" w:hAnsiTheme="minorEastAsia" w:hint="eastAsia"/>
          <w:sz w:val="32"/>
          <w:szCs w:val="32"/>
        </w:rPr>
        <w:t>1</w:t>
      </w:r>
      <w:r>
        <w:rPr>
          <w:rFonts w:ascii="仿宋_GB2312" w:eastAsia="仿宋_GB2312" w:hAnsiTheme="minorEastAsia" w:hint="eastAsia"/>
          <w:sz w:val="32"/>
          <w:szCs w:val="32"/>
        </w:rPr>
        <w:t>份用文件袋密封，密封文件袋封面注明项目名称、供应商全称、联系人、联系电话、邮箱地址，并在密封处加盖报价公司鲜章。</w:t>
      </w:r>
    </w:p>
    <w:p w:rsidR="004008AF" w:rsidRDefault="00A85368" w:rsidP="004008AF">
      <w:pPr>
        <w:pStyle w:val="Heading31"/>
        <w:keepNext/>
        <w:keepLines/>
        <w:ind w:firstLineChars="200" w:firstLine="640"/>
        <w:jc w:val="both"/>
      </w:pPr>
      <w:r>
        <w:rPr>
          <w:rFonts w:ascii="仿宋_GB2312" w:eastAsia="仿宋_GB2312" w:hAnsiTheme="minorEastAsia" w:hint="eastAsia"/>
          <w:sz w:val="32"/>
          <w:szCs w:val="32"/>
          <w:lang w:eastAsia="zh-CN"/>
        </w:rPr>
        <w:t>八、</w:t>
      </w:r>
      <w:r>
        <w:rPr>
          <w:rFonts w:ascii="仿宋_GB2312" w:eastAsia="仿宋_GB2312" w:hAnsiTheme="minorEastAsia" w:hint="eastAsia"/>
          <w:kern w:val="10"/>
          <w:position w:val="2"/>
          <w:sz w:val="32"/>
          <w:szCs w:val="32"/>
        </w:rPr>
        <w:t>评审</w:t>
      </w:r>
      <w:r>
        <w:rPr>
          <w:rFonts w:ascii="仿宋_GB2312" w:eastAsia="仿宋_GB2312" w:hAnsiTheme="minorEastAsia" w:hint="eastAsia"/>
          <w:kern w:val="10"/>
          <w:position w:val="2"/>
          <w:sz w:val="32"/>
          <w:szCs w:val="32"/>
          <w:lang w:eastAsia="zh-CN"/>
        </w:rPr>
        <w:t>标准</w:t>
      </w:r>
      <w:r>
        <w:rPr>
          <w:rFonts w:hint="eastAsia"/>
        </w:rPr>
        <w:t>（</w:t>
      </w:r>
      <w:r>
        <w:rPr>
          <w:rFonts w:ascii="仿宋_GB2312" w:eastAsia="仿宋_GB2312" w:hAnsiTheme="minorEastAsia" w:hint="eastAsia"/>
          <w:kern w:val="10"/>
          <w:position w:val="2"/>
          <w:sz w:val="32"/>
          <w:szCs w:val="32"/>
        </w:rPr>
        <w:t>综合评分法</w:t>
      </w:r>
      <w:r>
        <w:rPr>
          <w:rFonts w:hint="eastAsia"/>
        </w:rPr>
        <w:t>）</w:t>
      </w:r>
    </w:p>
    <w:tbl>
      <w:tblPr>
        <w:tblpPr w:leftFromText="180" w:rightFromText="180" w:vertAnchor="text" w:horzAnchor="page" w:tblpX="1559" w:tblpY="283"/>
        <w:tblOverlap w:val="never"/>
        <w:tblW w:w="8850" w:type="dxa"/>
        <w:tblLayout w:type="fixed"/>
        <w:tblCellMar>
          <w:left w:w="10" w:type="dxa"/>
          <w:right w:w="10" w:type="dxa"/>
        </w:tblCellMar>
        <w:tblLook w:val="04A0"/>
      </w:tblPr>
      <w:tblGrid>
        <w:gridCol w:w="555"/>
        <w:gridCol w:w="1185"/>
        <w:gridCol w:w="695"/>
        <w:gridCol w:w="6415"/>
      </w:tblGrid>
      <w:tr w:rsidR="004008AF">
        <w:trPr>
          <w:trHeight w:hRule="exact" w:val="811"/>
        </w:trPr>
        <w:tc>
          <w:tcPr>
            <w:tcW w:w="555" w:type="dxa"/>
            <w:tcBorders>
              <w:top w:val="single" w:sz="4" w:space="0" w:color="auto"/>
              <w:left w:val="single" w:sz="4" w:space="0" w:color="auto"/>
            </w:tcBorders>
            <w:shd w:val="clear" w:color="auto" w:fill="FFFFFF"/>
            <w:vAlign w:val="center"/>
          </w:tcPr>
          <w:p w:rsidR="004008AF" w:rsidRDefault="00A85368">
            <w:pPr>
              <w:rPr>
                <w:rFonts w:ascii="宋体" w:eastAsia="宋体" w:hAnsi="宋体" w:cs="宋体"/>
                <w:sz w:val="22"/>
              </w:rPr>
            </w:pPr>
            <w:r>
              <w:rPr>
                <w:rFonts w:ascii="宋体" w:eastAsia="宋体" w:hAnsi="宋体" w:cs="宋体" w:hint="eastAsia"/>
                <w:sz w:val="22"/>
              </w:rPr>
              <w:br w:type="page"/>
            </w:r>
            <w:r>
              <w:rPr>
                <w:rFonts w:ascii="宋体" w:eastAsia="宋体" w:hAnsi="宋体" w:cs="宋体" w:hint="eastAsia"/>
                <w:b/>
                <w:bCs/>
                <w:sz w:val="22"/>
              </w:rPr>
              <w:t>序号</w:t>
            </w:r>
          </w:p>
        </w:tc>
        <w:tc>
          <w:tcPr>
            <w:tcW w:w="1185" w:type="dxa"/>
            <w:tcBorders>
              <w:top w:val="single" w:sz="4" w:space="0" w:color="auto"/>
              <w:left w:val="single" w:sz="4" w:space="0" w:color="auto"/>
            </w:tcBorders>
            <w:shd w:val="clear" w:color="auto" w:fill="FFFFFF"/>
            <w:vAlign w:val="center"/>
          </w:tcPr>
          <w:p w:rsidR="004008AF" w:rsidRDefault="00A85368">
            <w:pPr>
              <w:pStyle w:val="Other1"/>
              <w:spacing w:line="241" w:lineRule="exact"/>
              <w:ind w:firstLine="0"/>
              <w:jc w:val="center"/>
              <w:rPr>
                <w:b/>
                <w:bCs/>
                <w:sz w:val="22"/>
                <w:szCs w:val="22"/>
              </w:rPr>
            </w:pPr>
            <w:r>
              <w:rPr>
                <w:rFonts w:hint="eastAsia"/>
                <w:b/>
                <w:bCs/>
                <w:sz w:val="22"/>
                <w:szCs w:val="22"/>
              </w:rPr>
              <w:t>评分因素</w:t>
            </w:r>
          </w:p>
          <w:p w:rsidR="004008AF" w:rsidRDefault="00A85368">
            <w:pPr>
              <w:pStyle w:val="Other1"/>
              <w:spacing w:line="241" w:lineRule="exact"/>
              <w:ind w:firstLine="0"/>
              <w:jc w:val="center"/>
              <w:rPr>
                <w:sz w:val="22"/>
                <w:szCs w:val="22"/>
              </w:rPr>
            </w:pPr>
            <w:r>
              <w:rPr>
                <w:rFonts w:hint="eastAsia"/>
                <w:b/>
                <w:bCs/>
                <w:sz w:val="22"/>
                <w:szCs w:val="22"/>
              </w:rPr>
              <w:t>及权重</w:t>
            </w:r>
          </w:p>
        </w:tc>
        <w:tc>
          <w:tcPr>
            <w:tcW w:w="695" w:type="dxa"/>
            <w:tcBorders>
              <w:top w:val="single" w:sz="4" w:space="0" w:color="auto"/>
              <w:left w:val="single" w:sz="4" w:space="0" w:color="auto"/>
            </w:tcBorders>
            <w:shd w:val="clear" w:color="auto" w:fill="FFFFFF"/>
            <w:vAlign w:val="center"/>
          </w:tcPr>
          <w:p w:rsidR="004008AF" w:rsidRDefault="00A85368">
            <w:pPr>
              <w:pStyle w:val="Other1"/>
              <w:spacing w:line="240" w:lineRule="auto"/>
              <w:ind w:firstLine="0"/>
              <w:jc w:val="center"/>
              <w:rPr>
                <w:sz w:val="22"/>
                <w:szCs w:val="22"/>
              </w:rPr>
            </w:pPr>
            <w:r>
              <w:rPr>
                <w:rFonts w:hint="eastAsia"/>
                <w:b/>
                <w:bCs/>
                <w:sz w:val="22"/>
                <w:szCs w:val="22"/>
              </w:rPr>
              <w:t>分值</w:t>
            </w:r>
          </w:p>
        </w:tc>
        <w:tc>
          <w:tcPr>
            <w:tcW w:w="6415" w:type="dxa"/>
            <w:tcBorders>
              <w:top w:val="single" w:sz="4" w:space="0" w:color="auto"/>
              <w:left w:val="single" w:sz="4" w:space="0" w:color="auto"/>
              <w:bottom w:val="single" w:sz="4" w:space="0" w:color="auto"/>
              <w:right w:val="single" w:sz="4" w:space="0" w:color="auto"/>
            </w:tcBorders>
            <w:shd w:val="clear" w:color="auto" w:fill="FFFFFF"/>
            <w:vAlign w:val="center"/>
          </w:tcPr>
          <w:p w:rsidR="004008AF" w:rsidRDefault="00A85368">
            <w:pPr>
              <w:pStyle w:val="Other1"/>
              <w:spacing w:line="240" w:lineRule="auto"/>
              <w:ind w:firstLine="0"/>
              <w:jc w:val="center"/>
              <w:rPr>
                <w:sz w:val="22"/>
                <w:szCs w:val="22"/>
              </w:rPr>
            </w:pPr>
            <w:r>
              <w:rPr>
                <w:rFonts w:hint="eastAsia"/>
                <w:b/>
                <w:bCs/>
                <w:sz w:val="22"/>
                <w:szCs w:val="22"/>
              </w:rPr>
              <w:t>评分标准</w:t>
            </w:r>
          </w:p>
        </w:tc>
      </w:tr>
      <w:tr w:rsidR="004008AF">
        <w:trPr>
          <w:trHeight w:hRule="exact" w:val="1039"/>
        </w:trPr>
        <w:tc>
          <w:tcPr>
            <w:tcW w:w="555" w:type="dxa"/>
            <w:tcBorders>
              <w:top w:val="single" w:sz="4" w:space="0" w:color="auto"/>
              <w:left w:val="single" w:sz="4" w:space="0" w:color="auto"/>
            </w:tcBorders>
            <w:shd w:val="clear" w:color="auto" w:fill="FFFFFF"/>
            <w:vAlign w:val="center"/>
          </w:tcPr>
          <w:p w:rsidR="004008AF" w:rsidRDefault="00A85368">
            <w:pPr>
              <w:pStyle w:val="Other1"/>
              <w:spacing w:line="240" w:lineRule="auto"/>
              <w:ind w:firstLine="0"/>
              <w:jc w:val="center"/>
              <w:rPr>
                <w:sz w:val="22"/>
                <w:szCs w:val="22"/>
              </w:rPr>
            </w:pPr>
            <w:r>
              <w:rPr>
                <w:rFonts w:hint="eastAsia"/>
                <w:sz w:val="22"/>
                <w:szCs w:val="22"/>
              </w:rPr>
              <w:t>1</w:t>
            </w:r>
          </w:p>
        </w:tc>
        <w:tc>
          <w:tcPr>
            <w:tcW w:w="1185" w:type="dxa"/>
            <w:tcBorders>
              <w:top w:val="single" w:sz="4" w:space="0" w:color="auto"/>
              <w:left w:val="single" w:sz="4" w:space="0" w:color="auto"/>
            </w:tcBorders>
            <w:shd w:val="clear" w:color="auto" w:fill="FFFFFF"/>
            <w:vAlign w:val="center"/>
          </w:tcPr>
          <w:p w:rsidR="004008AF" w:rsidRDefault="00A85368">
            <w:pPr>
              <w:pStyle w:val="Other1"/>
              <w:spacing w:line="240" w:lineRule="auto"/>
              <w:ind w:firstLine="0"/>
              <w:jc w:val="center"/>
              <w:rPr>
                <w:sz w:val="22"/>
                <w:szCs w:val="22"/>
              </w:rPr>
            </w:pPr>
            <w:r>
              <w:rPr>
                <w:rFonts w:hint="eastAsia"/>
                <w:sz w:val="22"/>
                <w:szCs w:val="22"/>
              </w:rPr>
              <w:t>报价</w:t>
            </w:r>
            <w:r>
              <w:rPr>
                <w:rFonts w:hint="eastAsia"/>
                <w:sz w:val="22"/>
                <w:szCs w:val="22"/>
              </w:rPr>
              <w:t>(</w:t>
            </w:r>
            <w:r>
              <w:rPr>
                <w:rFonts w:hint="eastAsia"/>
                <w:sz w:val="22"/>
                <w:szCs w:val="22"/>
                <w:lang w:eastAsia="zh-CN"/>
              </w:rPr>
              <w:t>20</w:t>
            </w:r>
            <w:r>
              <w:rPr>
                <w:rFonts w:hint="eastAsia"/>
                <w:sz w:val="22"/>
                <w:szCs w:val="22"/>
              </w:rPr>
              <w:t>%)</w:t>
            </w:r>
          </w:p>
        </w:tc>
        <w:tc>
          <w:tcPr>
            <w:tcW w:w="695" w:type="dxa"/>
            <w:tcBorders>
              <w:top w:val="single" w:sz="4" w:space="0" w:color="auto"/>
              <w:left w:val="single" w:sz="4" w:space="0" w:color="auto"/>
            </w:tcBorders>
            <w:shd w:val="clear" w:color="auto" w:fill="FFFFFF"/>
            <w:vAlign w:val="center"/>
          </w:tcPr>
          <w:p w:rsidR="004008AF" w:rsidRDefault="00A85368">
            <w:pPr>
              <w:pStyle w:val="Other1"/>
              <w:spacing w:line="240" w:lineRule="auto"/>
              <w:ind w:firstLine="0"/>
              <w:jc w:val="center"/>
              <w:rPr>
                <w:sz w:val="22"/>
                <w:szCs w:val="22"/>
              </w:rPr>
            </w:pPr>
            <w:r>
              <w:rPr>
                <w:rFonts w:hint="eastAsia"/>
                <w:sz w:val="22"/>
                <w:szCs w:val="22"/>
                <w:lang w:eastAsia="zh-CN"/>
              </w:rPr>
              <w:t>20</w:t>
            </w:r>
            <w:r>
              <w:rPr>
                <w:rFonts w:hint="eastAsia"/>
                <w:sz w:val="22"/>
                <w:szCs w:val="22"/>
              </w:rPr>
              <w:t>分</w:t>
            </w:r>
          </w:p>
        </w:tc>
        <w:tc>
          <w:tcPr>
            <w:tcW w:w="6415" w:type="dxa"/>
            <w:tcBorders>
              <w:top w:val="single" w:sz="4" w:space="0" w:color="auto"/>
              <w:left w:val="single" w:sz="4" w:space="0" w:color="auto"/>
              <w:bottom w:val="single" w:sz="4" w:space="0" w:color="auto"/>
              <w:right w:val="single" w:sz="4" w:space="0" w:color="auto"/>
            </w:tcBorders>
            <w:shd w:val="clear" w:color="auto" w:fill="FFFFFF"/>
            <w:vAlign w:val="bottom"/>
          </w:tcPr>
          <w:p w:rsidR="004008AF" w:rsidRDefault="00A85368">
            <w:pPr>
              <w:pStyle w:val="Other1"/>
              <w:spacing w:line="360" w:lineRule="auto"/>
              <w:ind w:firstLine="0"/>
              <w:rPr>
                <w:sz w:val="22"/>
                <w:szCs w:val="22"/>
              </w:rPr>
            </w:pPr>
            <w:r>
              <w:rPr>
                <w:rFonts w:hint="eastAsia"/>
                <w:sz w:val="22"/>
                <w:szCs w:val="22"/>
              </w:rPr>
              <w:t>以本次有效的最低价投标报价为基准价，</w:t>
            </w:r>
          </w:p>
          <w:p w:rsidR="004008AF" w:rsidRDefault="00A85368">
            <w:pPr>
              <w:pStyle w:val="Other1"/>
              <w:spacing w:line="360" w:lineRule="auto"/>
              <w:ind w:firstLine="0"/>
              <w:rPr>
                <w:sz w:val="22"/>
                <w:szCs w:val="22"/>
                <w:lang w:eastAsia="zh-CN"/>
              </w:rPr>
            </w:pPr>
            <w:r>
              <w:rPr>
                <w:rFonts w:hint="eastAsia"/>
                <w:sz w:val="22"/>
                <w:szCs w:val="22"/>
              </w:rPr>
              <w:t>投标报价得分</w:t>
            </w:r>
            <w:r>
              <w:rPr>
                <w:rFonts w:hint="eastAsia"/>
                <w:sz w:val="22"/>
                <w:szCs w:val="22"/>
              </w:rPr>
              <w:t>=</w:t>
            </w:r>
            <w:r>
              <w:rPr>
                <w:rFonts w:hint="eastAsia"/>
                <w:sz w:val="22"/>
                <w:szCs w:val="22"/>
              </w:rPr>
              <w:t>（基准价</w:t>
            </w:r>
            <w:r>
              <w:rPr>
                <w:rFonts w:hint="eastAsia"/>
                <w:sz w:val="22"/>
                <w:szCs w:val="22"/>
              </w:rPr>
              <w:t>/</w:t>
            </w:r>
            <w:r>
              <w:rPr>
                <w:rFonts w:hint="eastAsia"/>
                <w:sz w:val="22"/>
                <w:szCs w:val="22"/>
              </w:rPr>
              <w:t>投标报价）</w:t>
            </w:r>
            <w:r>
              <w:rPr>
                <w:rFonts w:hint="eastAsia"/>
                <w:sz w:val="22"/>
                <w:szCs w:val="22"/>
                <w:lang w:val="en-US" w:eastAsia="zh-CN"/>
              </w:rPr>
              <w:t>*</w:t>
            </w:r>
            <w:r>
              <w:rPr>
                <w:rFonts w:hint="eastAsia"/>
                <w:sz w:val="22"/>
                <w:szCs w:val="22"/>
                <w:lang w:eastAsia="zh-CN"/>
              </w:rPr>
              <w:t>20</w:t>
            </w:r>
          </w:p>
        </w:tc>
      </w:tr>
      <w:tr w:rsidR="004008AF">
        <w:trPr>
          <w:trHeight w:hRule="exact" w:val="3423"/>
        </w:trPr>
        <w:tc>
          <w:tcPr>
            <w:tcW w:w="55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line="240" w:lineRule="auto"/>
              <w:ind w:firstLine="0"/>
              <w:jc w:val="center"/>
              <w:rPr>
                <w:sz w:val="22"/>
                <w:szCs w:val="22"/>
                <w:lang w:val="en-US" w:eastAsia="zh-CN"/>
              </w:rPr>
            </w:pPr>
            <w:r>
              <w:rPr>
                <w:rFonts w:hint="eastAsia"/>
                <w:sz w:val="22"/>
                <w:szCs w:val="22"/>
                <w:lang w:val="en-US" w:eastAsia="zh-CN"/>
              </w:rPr>
              <w:t>2</w:t>
            </w:r>
          </w:p>
        </w:tc>
        <w:tc>
          <w:tcPr>
            <w:tcW w:w="118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line="240" w:lineRule="auto"/>
              <w:ind w:firstLine="0"/>
              <w:rPr>
                <w:sz w:val="22"/>
                <w:szCs w:val="22"/>
              </w:rPr>
            </w:pPr>
            <w:r>
              <w:rPr>
                <w:rFonts w:hint="eastAsia"/>
                <w:sz w:val="22"/>
                <w:szCs w:val="22"/>
              </w:rPr>
              <w:t>项目建设</w:t>
            </w:r>
          </w:p>
          <w:p w:rsidR="004008AF" w:rsidRDefault="00A85368">
            <w:pPr>
              <w:pStyle w:val="Other1"/>
              <w:spacing w:line="240" w:lineRule="auto"/>
              <w:ind w:firstLine="0"/>
              <w:jc w:val="center"/>
              <w:rPr>
                <w:sz w:val="22"/>
                <w:szCs w:val="22"/>
                <w:lang w:val="en-US" w:eastAsia="zh-CN"/>
              </w:rPr>
            </w:pPr>
            <w:r>
              <w:rPr>
                <w:rFonts w:hint="eastAsia"/>
                <w:sz w:val="22"/>
                <w:szCs w:val="22"/>
              </w:rPr>
              <w:t>方案</w:t>
            </w:r>
            <w:r>
              <w:rPr>
                <w:rFonts w:hint="eastAsia"/>
                <w:sz w:val="22"/>
                <w:szCs w:val="22"/>
                <w:lang w:val="en-US" w:eastAsia="zh-CN"/>
              </w:rPr>
              <w:t>(40</w:t>
            </w:r>
            <w:r>
              <w:rPr>
                <w:rFonts w:hint="eastAsia"/>
                <w:sz w:val="22"/>
                <w:szCs w:val="22"/>
              </w:rPr>
              <w:t>%</w:t>
            </w:r>
            <w:r>
              <w:rPr>
                <w:rFonts w:hint="eastAsia"/>
                <w:sz w:val="22"/>
                <w:szCs w:val="22"/>
                <w:lang w:val="en-US" w:eastAsia="zh-CN"/>
              </w:rPr>
              <w:t>)</w:t>
            </w:r>
          </w:p>
        </w:tc>
        <w:tc>
          <w:tcPr>
            <w:tcW w:w="69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line="240" w:lineRule="auto"/>
              <w:ind w:firstLine="0"/>
              <w:jc w:val="center"/>
              <w:rPr>
                <w:sz w:val="22"/>
                <w:szCs w:val="22"/>
              </w:rPr>
            </w:pPr>
            <w:r>
              <w:rPr>
                <w:rFonts w:hint="eastAsia"/>
                <w:sz w:val="22"/>
                <w:szCs w:val="22"/>
                <w:lang w:val="en-US" w:eastAsia="zh-CN"/>
              </w:rPr>
              <w:t>40</w:t>
            </w:r>
            <w:r>
              <w:rPr>
                <w:rFonts w:hint="eastAsia"/>
                <w:sz w:val="22"/>
                <w:szCs w:val="22"/>
              </w:rPr>
              <w:t>分</w:t>
            </w:r>
          </w:p>
        </w:tc>
        <w:tc>
          <w:tcPr>
            <w:tcW w:w="6415" w:type="dxa"/>
            <w:tcBorders>
              <w:top w:val="single" w:sz="4" w:space="0" w:color="auto"/>
              <w:left w:val="single" w:sz="4" w:space="0" w:color="auto"/>
              <w:bottom w:val="single" w:sz="4" w:space="0" w:color="auto"/>
              <w:right w:val="single" w:sz="4" w:space="0" w:color="auto"/>
            </w:tcBorders>
            <w:shd w:val="clear" w:color="auto" w:fill="FFFFFF"/>
          </w:tcPr>
          <w:p w:rsidR="004008AF" w:rsidRDefault="00A85368">
            <w:pPr>
              <w:pStyle w:val="Other1"/>
              <w:tabs>
                <w:tab w:val="left" w:pos="178"/>
              </w:tabs>
              <w:spacing w:line="288" w:lineRule="auto"/>
              <w:ind w:firstLine="0"/>
              <w:rPr>
                <w:sz w:val="22"/>
                <w:szCs w:val="22"/>
                <w:lang w:eastAsia="zh-CN"/>
              </w:rPr>
            </w:pPr>
            <w:r>
              <w:rPr>
                <w:rFonts w:hint="eastAsia"/>
                <w:sz w:val="22"/>
                <w:szCs w:val="22"/>
              </w:rPr>
              <w:t>根据投标人针对本项目提供的项目建设方案进行综合分析评分，具体包含以下内容：</w:t>
            </w:r>
          </w:p>
          <w:p w:rsidR="004008AF" w:rsidRDefault="00A85368">
            <w:pPr>
              <w:pStyle w:val="Other1"/>
              <w:tabs>
                <w:tab w:val="left" w:pos="178"/>
              </w:tabs>
              <w:spacing w:line="288" w:lineRule="auto"/>
              <w:ind w:firstLine="0"/>
              <w:rPr>
                <w:sz w:val="22"/>
                <w:szCs w:val="22"/>
                <w:lang w:eastAsia="zh-CN"/>
              </w:rPr>
            </w:pPr>
            <w:r>
              <w:rPr>
                <w:rFonts w:hint="eastAsia"/>
                <w:sz w:val="22"/>
                <w:szCs w:val="22"/>
              </w:rPr>
              <w:t>1.</w:t>
            </w:r>
            <w:r>
              <w:rPr>
                <w:rFonts w:hint="eastAsia"/>
                <w:sz w:val="22"/>
                <w:szCs w:val="22"/>
              </w:rPr>
              <w:t>功能描述</w:t>
            </w:r>
            <w:r>
              <w:rPr>
                <w:rFonts w:hint="eastAsia"/>
                <w:sz w:val="22"/>
                <w:szCs w:val="22"/>
              </w:rPr>
              <w:t>20</w:t>
            </w:r>
            <w:r>
              <w:rPr>
                <w:rFonts w:hint="eastAsia"/>
                <w:sz w:val="22"/>
                <w:szCs w:val="22"/>
              </w:rPr>
              <w:t>分，其中：数据看板</w:t>
            </w:r>
            <w:r>
              <w:rPr>
                <w:rFonts w:hint="eastAsia"/>
                <w:sz w:val="22"/>
                <w:szCs w:val="22"/>
              </w:rPr>
              <w:t>2</w:t>
            </w:r>
            <w:r>
              <w:rPr>
                <w:rFonts w:hint="eastAsia"/>
                <w:sz w:val="22"/>
                <w:szCs w:val="22"/>
              </w:rPr>
              <w:t>分，审计项目建立</w:t>
            </w:r>
            <w:r>
              <w:rPr>
                <w:rFonts w:hint="eastAsia"/>
                <w:sz w:val="22"/>
                <w:szCs w:val="22"/>
              </w:rPr>
              <w:t>5</w:t>
            </w:r>
            <w:r>
              <w:rPr>
                <w:rFonts w:hint="eastAsia"/>
                <w:sz w:val="22"/>
                <w:szCs w:val="22"/>
              </w:rPr>
              <w:t>分，造价成果文件信息采集与基础整理</w:t>
            </w:r>
            <w:r>
              <w:rPr>
                <w:rFonts w:hint="eastAsia"/>
                <w:sz w:val="22"/>
                <w:szCs w:val="22"/>
              </w:rPr>
              <w:t>5</w:t>
            </w:r>
            <w:r>
              <w:rPr>
                <w:rFonts w:hint="eastAsia"/>
                <w:sz w:val="22"/>
                <w:szCs w:val="22"/>
              </w:rPr>
              <w:t>分，指标数据库</w:t>
            </w:r>
            <w:r>
              <w:rPr>
                <w:rFonts w:hint="eastAsia"/>
                <w:sz w:val="22"/>
                <w:szCs w:val="22"/>
              </w:rPr>
              <w:t>4</w:t>
            </w:r>
            <w:r>
              <w:rPr>
                <w:rFonts w:hint="eastAsia"/>
                <w:sz w:val="22"/>
                <w:szCs w:val="22"/>
              </w:rPr>
              <w:t>分，数据应用</w:t>
            </w:r>
            <w:r>
              <w:rPr>
                <w:rFonts w:hint="eastAsia"/>
                <w:sz w:val="22"/>
                <w:szCs w:val="22"/>
              </w:rPr>
              <w:t>2</w:t>
            </w:r>
            <w:r>
              <w:rPr>
                <w:rFonts w:hint="eastAsia"/>
                <w:sz w:val="22"/>
                <w:szCs w:val="22"/>
              </w:rPr>
              <w:t>分，系统库管理</w:t>
            </w:r>
            <w:r>
              <w:rPr>
                <w:rFonts w:hint="eastAsia"/>
                <w:sz w:val="22"/>
                <w:szCs w:val="22"/>
              </w:rPr>
              <w:t>2</w:t>
            </w:r>
            <w:r>
              <w:rPr>
                <w:rFonts w:hint="eastAsia"/>
                <w:sz w:val="22"/>
                <w:szCs w:val="22"/>
              </w:rPr>
              <w:t>分。</w:t>
            </w:r>
          </w:p>
          <w:p w:rsidR="004008AF" w:rsidRDefault="00A85368">
            <w:pPr>
              <w:pStyle w:val="Other1"/>
              <w:tabs>
                <w:tab w:val="left" w:pos="178"/>
              </w:tabs>
              <w:spacing w:line="288" w:lineRule="auto"/>
              <w:ind w:firstLine="0"/>
              <w:rPr>
                <w:sz w:val="22"/>
                <w:szCs w:val="22"/>
                <w:lang w:eastAsia="zh-CN"/>
              </w:rPr>
            </w:pPr>
            <w:r>
              <w:rPr>
                <w:rFonts w:hint="eastAsia"/>
                <w:sz w:val="22"/>
                <w:szCs w:val="22"/>
              </w:rPr>
              <w:t>2.</w:t>
            </w:r>
            <w:r>
              <w:rPr>
                <w:rFonts w:hint="eastAsia"/>
                <w:sz w:val="22"/>
                <w:szCs w:val="22"/>
              </w:rPr>
              <w:t>建设计划进度安排</w:t>
            </w:r>
            <w:r>
              <w:rPr>
                <w:rFonts w:hint="eastAsia"/>
                <w:sz w:val="22"/>
                <w:szCs w:val="22"/>
              </w:rPr>
              <w:t>10</w:t>
            </w:r>
            <w:r>
              <w:rPr>
                <w:rFonts w:hint="eastAsia"/>
                <w:sz w:val="22"/>
                <w:szCs w:val="22"/>
              </w:rPr>
              <w:t>分。</w:t>
            </w:r>
          </w:p>
          <w:p w:rsidR="004008AF" w:rsidRDefault="00A85368">
            <w:pPr>
              <w:pStyle w:val="Other1"/>
              <w:tabs>
                <w:tab w:val="left" w:pos="178"/>
              </w:tabs>
              <w:spacing w:line="288" w:lineRule="auto"/>
              <w:ind w:firstLine="0"/>
              <w:rPr>
                <w:sz w:val="22"/>
                <w:szCs w:val="22"/>
              </w:rPr>
            </w:pPr>
            <w:r>
              <w:rPr>
                <w:rFonts w:hint="eastAsia"/>
                <w:sz w:val="22"/>
                <w:szCs w:val="22"/>
              </w:rPr>
              <w:t>3.</w:t>
            </w:r>
            <w:r>
              <w:rPr>
                <w:rFonts w:hint="eastAsia"/>
                <w:sz w:val="22"/>
                <w:szCs w:val="22"/>
              </w:rPr>
              <w:t>研发团队情况</w:t>
            </w:r>
            <w:r>
              <w:rPr>
                <w:rFonts w:hint="eastAsia"/>
                <w:sz w:val="22"/>
                <w:szCs w:val="22"/>
              </w:rPr>
              <w:t>10</w:t>
            </w:r>
            <w:r>
              <w:rPr>
                <w:rFonts w:hint="eastAsia"/>
                <w:sz w:val="22"/>
                <w:szCs w:val="22"/>
              </w:rPr>
              <w:t>分，其中：项目经理</w:t>
            </w:r>
            <w:r>
              <w:rPr>
                <w:rFonts w:hint="eastAsia"/>
                <w:sz w:val="22"/>
                <w:szCs w:val="22"/>
              </w:rPr>
              <w:t>2.5</w:t>
            </w:r>
            <w:r>
              <w:rPr>
                <w:rFonts w:hint="eastAsia"/>
                <w:sz w:val="22"/>
                <w:szCs w:val="22"/>
              </w:rPr>
              <w:t>分、产品人员</w:t>
            </w:r>
            <w:r>
              <w:rPr>
                <w:rFonts w:hint="eastAsia"/>
                <w:sz w:val="22"/>
                <w:szCs w:val="22"/>
              </w:rPr>
              <w:t>2.5</w:t>
            </w:r>
            <w:r>
              <w:rPr>
                <w:rFonts w:hint="eastAsia"/>
                <w:sz w:val="22"/>
                <w:szCs w:val="22"/>
              </w:rPr>
              <w:t>分、开发人员</w:t>
            </w:r>
            <w:r>
              <w:rPr>
                <w:rFonts w:hint="eastAsia"/>
                <w:sz w:val="22"/>
                <w:szCs w:val="22"/>
              </w:rPr>
              <w:t>2.5</w:t>
            </w:r>
            <w:r>
              <w:rPr>
                <w:rFonts w:hint="eastAsia"/>
                <w:sz w:val="22"/>
                <w:szCs w:val="22"/>
              </w:rPr>
              <w:t>分，运维人员</w:t>
            </w:r>
            <w:r>
              <w:rPr>
                <w:rFonts w:hint="eastAsia"/>
                <w:sz w:val="22"/>
                <w:szCs w:val="22"/>
              </w:rPr>
              <w:t>2.5</w:t>
            </w:r>
            <w:r>
              <w:rPr>
                <w:rFonts w:hint="eastAsia"/>
                <w:sz w:val="22"/>
                <w:szCs w:val="22"/>
              </w:rPr>
              <w:t>分。</w:t>
            </w:r>
          </w:p>
          <w:p w:rsidR="004008AF" w:rsidRDefault="00A85368">
            <w:pPr>
              <w:pStyle w:val="Other1"/>
              <w:tabs>
                <w:tab w:val="left" w:pos="178"/>
              </w:tabs>
              <w:spacing w:line="288" w:lineRule="auto"/>
              <w:ind w:firstLine="0"/>
              <w:rPr>
                <w:sz w:val="22"/>
                <w:szCs w:val="22"/>
                <w:lang w:val="en-US" w:eastAsia="zh-CN"/>
              </w:rPr>
            </w:pPr>
            <w:r>
              <w:rPr>
                <w:rFonts w:hint="eastAsia"/>
                <w:sz w:val="22"/>
                <w:szCs w:val="22"/>
              </w:rPr>
              <w:t>缺少以上任何一项的扣减对应项分数，若任一项内容不完善或有缺陷，扣减对应项的一半分数。</w:t>
            </w:r>
          </w:p>
        </w:tc>
      </w:tr>
      <w:tr w:rsidR="004008AF">
        <w:trPr>
          <w:trHeight w:hRule="exact" w:val="2765"/>
        </w:trPr>
        <w:tc>
          <w:tcPr>
            <w:tcW w:w="55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line="240" w:lineRule="auto"/>
              <w:ind w:firstLine="0"/>
              <w:jc w:val="center"/>
              <w:rPr>
                <w:sz w:val="22"/>
                <w:szCs w:val="22"/>
                <w:lang w:val="en-US" w:eastAsia="zh-CN"/>
              </w:rPr>
            </w:pPr>
            <w:r>
              <w:rPr>
                <w:rFonts w:hint="eastAsia"/>
                <w:sz w:val="22"/>
                <w:szCs w:val="22"/>
                <w:lang w:val="en-US" w:eastAsia="zh-CN"/>
              </w:rPr>
              <w:lastRenderedPageBreak/>
              <w:t>3</w:t>
            </w:r>
          </w:p>
        </w:tc>
        <w:tc>
          <w:tcPr>
            <w:tcW w:w="118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after="60" w:line="240" w:lineRule="auto"/>
              <w:ind w:left="220" w:hangingChars="100" w:hanging="220"/>
              <w:rPr>
                <w:sz w:val="22"/>
                <w:szCs w:val="22"/>
              </w:rPr>
            </w:pPr>
            <w:r>
              <w:rPr>
                <w:rFonts w:hint="eastAsia"/>
                <w:sz w:val="22"/>
                <w:szCs w:val="22"/>
              </w:rPr>
              <w:t>售后服务</w:t>
            </w:r>
            <w:r>
              <w:rPr>
                <w:rFonts w:hint="eastAsia"/>
                <w:sz w:val="22"/>
                <w:szCs w:val="22"/>
              </w:rPr>
              <w:t>(</w:t>
            </w:r>
            <w:r>
              <w:rPr>
                <w:rFonts w:hint="eastAsia"/>
                <w:sz w:val="22"/>
                <w:szCs w:val="22"/>
                <w:lang w:val="en-US" w:eastAsia="zh-CN"/>
              </w:rPr>
              <w:t>25</w:t>
            </w:r>
            <w:r>
              <w:rPr>
                <w:rFonts w:hint="eastAsia"/>
                <w:sz w:val="22"/>
                <w:szCs w:val="22"/>
              </w:rPr>
              <w:t>%)</w:t>
            </w:r>
          </w:p>
        </w:tc>
        <w:tc>
          <w:tcPr>
            <w:tcW w:w="69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line="240" w:lineRule="auto"/>
              <w:ind w:firstLine="0"/>
              <w:jc w:val="center"/>
              <w:rPr>
                <w:sz w:val="22"/>
                <w:szCs w:val="22"/>
                <w:lang w:val="en-US" w:eastAsia="zh-CN"/>
              </w:rPr>
            </w:pPr>
            <w:r>
              <w:rPr>
                <w:rFonts w:hint="eastAsia"/>
                <w:sz w:val="22"/>
                <w:szCs w:val="22"/>
                <w:lang w:val="en-US" w:eastAsia="zh-CN"/>
              </w:rPr>
              <w:t>25</w:t>
            </w:r>
            <w:r>
              <w:rPr>
                <w:rFonts w:hint="eastAsia"/>
                <w:sz w:val="22"/>
                <w:szCs w:val="22"/>
                <w:lang w:val="en-US" w:eastAsia="zh-CN"/>
              </w:rPr>
              <w:t>分</w:t>
            </w:r>
          </w:p>
        </w:tc>
        <w:tc>
          <w:tcPr>
            <w:tcW w:w="6415" w:type="dxa"/>
            <w:tcBorders>
              <w:top w:val="single" w:sz="4" w:space="0" w:color="auto"/>
              <w:left w:val="single" w:sz="4" w:space="0" w:color="auto"/>
              <w:bottom w:val="single" w:sz="4" w:space="0" w:color="auto"/>
              <w:right w:val="single" w:sz="4" w:space="0" w:color="auto"/>
            </w:tcBorders>
            <w:shd w:val="clear" w:color="auto" w:fill="FFFFFF"/>
          </w:tcPr>
          <w:p w:rsidR="004008AF" w:rsidRDefault="00A85368">
            <w:pPr>
              <w:pStyle w:val="Other1"/>
              <w:tabs>
                <w:tab w:val="left" w:pos="159"/>
              </w:tabs>
              <w:spacing w:line="288" w:lineRule="auto"/>
              <w:ind w:firstLine="0"/>
              <w:rPr>
                <w:sz w:val="22"/>
                <w:szCs w:val="22"/>
                <w:lang w:eastAsia="zh-CN"/>
              </w:rPr>
            </w:pPr>
            <w:r>
              <w:rPr>
                <w:rFonts w:hint="eastAsia"/>
                <w:sz w:val="22"/>
                <w:szCs w:val="22"/>
                <w:lang w:eastAsia="zh-CN"/>
              </w:rPr>
              <w:t>根据</w:t>
            </w:r>
            <w:r>
              <w:rPr>
                <w:rFonts w:hint="eastAsia"/>
                <w:sz w:val="22"/>
                <w:szCs w:val="22"/>
              </w:rPr>
              <w:t>售后服务内容的全面合理性进行评分。</w:t>
            </w:r>
          </w:p>
          <w:p w:rsidR="004008AF" w:rsidRDefault="00A85368">
            <w:pPr>
              <w:pStyle w:val="Other1"/>
              <w:numPr>
                <w:ilvl w:val="0"/>
                <w:numId w:val="1"/>
              </w:numPr>
              <w:tabs>
                <w:tab w:val="left" w:pos="159"/>
              </w:tabs>
              <w:spacing w:line="288" w:lineRule="auto"/>
              <w:ind w:firstLine="0"/>
              <w:rPr>
                <w:sz w:val="22"/>
                <w:szCs w:val="22"/>
              </w:rPr>
            </w:pPr>
            <w:r>
              <w:rPr>
                <w:rFonts w:hint="eastAsia"/>
                <w:sz w:val="22"/>
                <w:szCs w:val="22"/>
              </w:rPr>
              <w:t>投标人提供的售后服务应包括故障反馈时间（</w:t>
            </w:r>
            <w:r>
              <w:rPr>
                <w:rFonts w:hint="eastAsia"/>
                <w:sz w:val="22"/>
                <w:szCs w:val="22"/>
                <w:lang w:eastAsia="zh-CN"/>
              </w:rPr>
              <w:t>3</w:t>
            </w:r>
            <w:r>
              <w:rPr>
                <w:rFonts w:hint="eastAsia"/>
                <w:sz w:val="22"/>
                <w:szCs w:val="22"/>
                <w:lang w:eastAsia="zh-CN"/>
              </w:rPr>
              <w:t>分</w:t>
            </w:r>
            <w:r>
              <w:rPr>
                <w:rFonts w:hint="eastAsia"/>
                <w:sz w:val="22"/>
                <w:szCs w:val="22"/>
              </w:rPr>
              <w:t>）、故障排除时间（</w:t>
            </w:r>
            <w:r>
              <w:rPr>
                <w:rFonts w:hint="eastAsia"/>
                <w:sz w:val="22"/>
                <w:szCs w:val="22"/>
                <w:lang w:eastAsia="zh-CN"/>
              </w:rPr>
              <w:t>3</w:t>
            </w:r>
            <w:r>
              <w:rPr>
                <w:rFonts w:hint="eastAsia"/>
                <w:sz w:val="22"/>
                <w:szCs w:val="22"/>
                <w:lang w:eastAsia="zh-CN"/>
              </w:rPr>
              <w:t>分</w:t>
            </w:r>
            <w:r>
              <w:rPr>
                <w:rFonts w:hint="eastAsia"/>
                <w:sz w:val="22"/>
                <w:szCs w:val="22"/>
              </w:rPr>
              <w:t>）、服务承诺（</w:t>
            </w:r>
            <w:r>
              <w:rPr>
                <w:rFonts w:hint="eastAsia"/>
                <w:sz w:val="22"/>
                <w:szCs w:val="22"/>
                <w:lang w:eastAsia="zh-CN"/>
              </w:rPr>
              <w:t>6</w:t>
            </w:r>
            <w:r>
              <w:rPr>
                <w:rFonts w:hint="eastAsia"/>
                <w:sz w:val="22"/>
                <w:szCs w:val="22"/>
                <w:lang w:eastAsia="zh-CN"/>
              </w:rPr>
              <w:t>分</w:t>
            </w:r>
            <w:r>
              <w:rPr>
                <w:rFonts w:hint="eastAsia"/>
                <w:sz w:val="22"/>
                <w:szCs w:val="22"/>
              </w:rPr>
              <w:t>）。缺少以上任何一项的扣减对应项分数，若任一项内容不完善或有缺陷，扣减对应项的一半分数。本项最多得</w:t>
            </w:r>
            <w:r>
              <w:rPr>
                <w:rFonts w:hint="eastAsia"/>
                <w:sz w:val="22"/>
                <w:szCs w:val="22"/>
                <w:lang w:val="en-US" w:eastAsia="zh-CN"/>
              </w:rPr>
              <w:t>12</w:t>
            </w:r>
            <w:r>
              <w:rPr>
                <w:rFonts w:hint="eastAsia"/>
                <w:sz w:val="22"/>
                <w:szCs w:val="22"/>
              </w:rPr>
              <w:t>分</w:t>
            </w:r>
            <w:r>
              <w:rPr>
                <w:rFonts w:hint="eastAsia"/>
                <w:sz w:val="22"/>
                <w:szCs w:val="22"/>
                <w:lang w:eastAsia="zh-CN"/>
              </w:rPr>
              <w:t>。</w:t>
            </w:r>
          </w:p>
          <w:p w:rsidR="004008AF" w:rsidRDefault="00A85368">
            <w:pPr>
              <w:pStyle w:val="Other1"/>
              <w:tabs>
                <w:tab w:val="left" w:pos="178"/>
              </w:tabs>
              <w:spacing w:line="288" w:lineRule="auto"/>
              <w:ind w:firstLine="0"/>
              <w:rPr>
                <w:sz w:val="22"/>
                <w:szCs w:val="22"/>
                <w:lang w:val="en-US" w:eastAsia="zh-CN"/>
              </w:rPr>
            </w:pPr>
            <w:r>
              <w:rPr>
                <w:rFonts w:hint="eastAsia"/>
                <w:sz w:val="22"/>
                <w:szCs w:val="22"/>
                <w:lang w:val="en-US" w:eastAsia="zh-CN"/>
              </w:rPr>
              <w:t>2</w:t>
            </w:r>
            <w:r>
              <w:rPr>
                <w:rFonts w:hint="eastAsia"/>
                <w:sz w:val="22"/>
                <w:szCs w:val="22"/>
                <w:lang w:val="en-US" w:eastAsia="zh-CN"/>
              </w:rPr>
              <w:t>、投标人</w:t>
            </w:r>
            <w:r>
              <w:rPr>
                <w:rFonts w:hint="eastAsia"/>
                <w:sz w:val="22"/>
                <w:szCs w:val="22"/>
              </w:rPr>
              <w:t>提供的</w:t>
            </w:r>
            <w:r>
              <w:rPr>
                <w:rFonts w:hint="eastAsia"/>
                <w:sz w:val="22"/>
                <w:szCs w:val="22"/>
                <w:lang w:val="en-US" w:eastAsia="zh-CN"/>
              </w:rPr>
              <w:t>售后服务团队情况（</w:t>
            </w:r>
            <w:r>
              <w:rPr>
                <w:rFonts w:hint="eastAsia"/>
                <w:sz w:val="22"/>
                <w:szCs w:val="22"/>
                <w:lang w:val="en-US" w:eastAsia="zh-CN"/>
              </w:rPr>
              <w:t>5</w:t>
            </w:r>
            <w:r>
              <w:rPr>
                <w:rFonts w:hint="eastAsia"/>
                <w:sz w:val="22"/>
                <w:szCs w:val="22"/>
                <w:lang w:val="en-US" w:eastAsia="zh-CN"/>
              </w:rPr>
              <w:t>分）、培训方案（</w:t>
            </w:r>
            <w:r>
              <w:rPr>
                <w:rFonts w:hint="eastAsia"/>
                <w:sz w:val="22"/>
                <w:szCs w:val="22"/>
                <w:lang w:val="en-US" w:eastAsia="zh-CN"/>
              </w:rPr>
              <w:t>8</w:t>
            </w:r>
            <w:r>
              <w:rPr>
                <w:rFonts w:hint="eastAsia"/>
                <w:sz w:val="22"/>
                <w:szCs w:val="22"/>
                <w:lang w:val="en-US" w:eastAsia="zh-CN"/>
              </w:rPr>
              <w:t>分），</w:t>
            </w:r>
            <w:r>
              <w:rPr>
                <w:rFonts w:hint="eastAsia"/>
                <w:sz w:val="22"/>
                <w:szCs w:val="22"/>
              </w:rPr>
              <w:t>缺少以上任何一项的扣减对应项分数，若任一项内容不完善或有缺陷，扣减对应项的一半分数。</w:t>
            </w:r>
            <w:r>
              <w:rPr>
                <w:rFonts w:hint="eastAsia"/>
                <w:sz w:val="22"/>
                <w:szCs w:val="22"/>
                <w:lang w:val="en-US" w:eastAsia="zh-CN"/>
              </w:rPr>
              <w:t>本项最多得</w:t>
            </w:r>
            <w:r>
              <w:rPr>
                <w:rFonts w:hint="eastAsia"/>
                <w:sz w:val="22"/>
                <w:szCs w:val="22"/>
                <w:lang w:val="en-US" w:eastAsia="zh-CN"/>
              </w:rPr>
              <w:t>15</w:t>
            </w:r>
            <w:r>
              <w:rPr>
                <w:rFonts w:hint="eastAsia"/>
                <w:sz w:val="22"/>
                <w:szCs w:val="22"/>
                <w:lang w:val="en-US" w:eastAsia="zh-CN"/>
              </w:rPr>
              <w:t>分。</w:t>
            </w:r>
          </w:p>
        </w:tc>
      </w:tr>
      <w:tr w:rsidR="004008AF">
        <w:trPr>
          <w:trHeight w:hRule="exact" w:val="1772"/>
        </w:trPr>
        <w:tc>
          <w:tcPr>
            <w:tcW w:w="55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line="240" w:lineRule="auto"/>
              <w:ind w:firstLine="0"/>
              <w:jc w:val="center"/>
              <w:rPr>
                <w:sz w:val="22"/>
                <w:szCs w:val="22"/>
                <w:lang w:val="en-US" w:eastAsia="zh-CN"/>
              </w:rPr>
            </w:pPr>
            <w:r>
              <w:rPr>
                <w:rFonts w:hint="eastAsia"/>
                <w:sz w:val="22"/>
                <w:szCs w:val="22"/>
                <w:lang w:val="en-US" w:eastAsia="zh-CN"/>
              </w:rPr>
              <w:t>4</w:t>
            </w:r>
          </w:p>
        </w:tc>
        <w:tc>
          <w:tcPr>
            <w:tcW w:w="118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line="240" w:lineRule="auto"/>
              <w:ind w:firstLine="0"/>
              <w:jc w:val="center"/>
              <w:rPr>
                <w:sz w:val="22"/>
                <w:szCs w:val="22"/>
              </w:rPr>
            </w:pPr>
            <w:r>
              <w:rPr>
                <w:rFonts w:hint="eastAsia"/>
                <w:sz w:val="22"/>
                <w:szCs w:val="22"/>
              </w:rPr>
              <w:t>投标人实力</w:t>
            </w:r>
            <w:r>
              <w:rPr>
                <w:rFonts w:hint="eastAsia"/>
                <w:sz w:val="22"/>
                <w:szCs w:val="22"/>
              </w:rPr>
              <w:t>(</w:t>
            </w:r>
            <w:r>
              <w:rPr>
                <w:rFonts w:hint="eastAsia"/>
                <w:sz w:val="22"/>
                <w:szCs w:val="22"/>
                <w:lang w:val="en-US" w:eastAsia="zh-CN"/>
              </w:rPr>
              <w:t>10</w:t>
            </w:r>
            <w:r>
              <w:rPr>
                <w:rFonts w:hint="eastAsia"/>
                <w:sz w:val="22"/>
                <w:szCs w:val="22"/>
              </w:rPr>
              <w:t>%)</w:t>
            </w:r>
          </w:p>
        </w:tc>
        <w:tc>
          <w:tcPr>
            <w:tcW w:w="69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line="240" w:lineRule="auto"/>
              <w:ind w:firstLine="0"/>
              <w:jc w:val="center"/>
              <w:rPr>
                <w:sz w:val="22"/>
                <w:szCs w:val="22"/>
                <w:lang w:val="en-US" w:eastAsia="zh-CN"/>
              </w:rPr>
            </w:pPr>
            <w:r>
              <w:rPr>
                <w:rFonts w:hint="eastAsia"/>
                <w:sz w:val="22"/>
                <w:szCs w:val="22"/>
                <w:lang w:val="en-US" w:eastAsia="zh-CN"/>
              </w:rPr>
              <w:t>10</w:t>
            </w:r>
            <w:r>
              <w:rPr>
                <w:rFonts w:hint="eastAsia"/>
                <w:sz w:val="22"/>
                <w:szCs w:val="22"/>
                <w:lang w:val="en-US" w:eastAsia="zh-CN"/>
              </w:rPr>
              <w:t>分</w:t>
            </w:r>
          </w:p>
        </w:tc>
        <w:tc>
          <w:tcPr>
            <w:tcW w:w="6415" w:type="dxa"/>
            <w:tcBorders>
              <w:top w:val="single" w:sz="4" w:space="0" w:color="auto"/>
              <w:left w:val="single" w:sz="4" w:space="0" w:color="auto"/>
              <w:bottom w:val="single" w:sz="4" w:space="0" w:color="auto"/>
              <w:right w:val="single" w:sz="4" w:space="0" w:color="auto"/>
            </w:tcBorders>
            <w:shd w:val="clear" w:color="auto" w:fill="FFFFFF"/>
          </w:tcPr>
          <w:p w:rsidR="004008AF" w:rsidRDefault="00A85368">
            <w:pPr>
              <w:pStyle w:val="Other1"/>
              <w:tabs>
                <w:tab w:val="left" w:pos="156"/>
              </w:tabs>
              <w:spacing w:line="288" w:lineRule="auto"/>
              <w:ind w:firstLine="0"/>
              <w:rPr>
                <w:sz w:val="22"/>
                <w:szCs w:val="22"/>
              </w:rPr>
            </w:pPr>
            <w:r>
              <w:rPr>
                <w:rFonts w:hint="eastAsia"/>
                <w:sz w:val="22"/>
                <w:szCs w:val="22"/>
                <w:lang w:val="en-US" w:eastAsia="zh-CN"/>
              </w:rPr>
              <w:t>1.</w:t>
            </w:r>
            <w:r>
              <w:rPr>
                <w:rFonts w:hint="eastAsia"/>
                <w:sz w:val="22"/>
                <w:szCs w:val="22"/>
              </w:rPr>
              <w:t>投标人具有相关计算机软件著作权登记证书，每提供一个得</w:t>
            </w:r>
            <w:r>
              <w:rPr>
                <w:rFonts w:hint="eastAsia"/>
                <w:sz w:val="22"/>
                <w:szCs w:val="22"/>
              </w:rPr>
              <w:t>2</w:t>
            </w:r>
            <w:r>
              <w:rPr>
                <w:rFonts w:hint="eastAsia"/>
                <w:sz w:val="22"/>
                <w:szCs w:val="22"/>
              </w:rPr>
              <w:t>分</w:t>
            </w:r>
            <w:r>
              <w:rPr>
                <w:rFonts w:hint="eastAsia"/>
                <w:sz w:val="22"/>
                <w:szCs w:val="22"/>
                <w:lang w:eastAsia="zh-CN"/>
              </w:rPr>
              <w:t>，</w:t>
            </w:r>
            <w:r>
              <w:rPr>
                <w:rFonts w:hint="eastAsia"/>
                <w:sz w:val="22"/>
                <w:szCs w:val="22"/>
              </w:rPr>
              <w:t>最高</w:t>
            </w:r>
            <w:r>
              <w:rPr>
                <w:rFonts w:hint="eastAsia"/>
                <w:sz w:val="22"/>
                <w:szCs w:val="22"/>
                <w:lang w:eastAsia="zh-CN"/>
              </w:rPr>
              <w:t>8</w:t>
            </w:r>
            <w:r>
              <w:rPr>
                <w:rFonts w:hint="eastAsia"/>
                <w:sz w:val="22"/>
                <w:szCs w:val="22"/>
              </w:rPr>
              <w:t>分。</w:t>
            </w:r>
          </w:p>
          <w:p w:rsidR="004008AF" w:rsidRDefault="00A85368">
            <w:pPr>
              <w:spacing w:line="288" w:lineRule="auto"/>
              <w:rPr>
                <w:rFonts w:ascii="宋体" w:eastAsia="宋体" w:hAnsi="宋体" w:cs="宋体"/>
                <w:sz w:val="22"/>
              </w:rPr>
            </w:pPr>
            <w:r>
              <w:rPr>
                <w:rFonts w:ascii="宋体" w:eastAsia="宋体" w:hAnsi="宋体" w:cs="宋体" w:hint="eastAsia"/>
                <w:sz w:val="22"/>
              </w:rPr>
              <w:t>2.</w:t>
            </w:r>
            <w:r>
              <w:rPr>
                <w:rFonts w:ascii="宋体" w:eastAsia="宋体" w:hAnsi="宋体" w:cs="宋体" w:hint="eastAsia"/>
                <w:sz w:val="22"/>
              </w:rPr>
              <w:t>供应商具有软件行业协会颁发的软件企业证书的得</w:t>
            </w:r>
            <w:r>
              <w:rPr>
                <w:rFonts w:ascii="宋体" w:eastAsia="宋体" w:hAnsi="宋体" w:cs="宋体" w:hint="eastAsia"/>
                <w:sz w:val="22"/>
              </w:rPr>
              <w:t>2</w:t>
            </w:r>
            <w:r>
              <w:rPr>
                <w:rFonts w:ascii="宋体" w:eastAsia="宋体" w:hAnsi="宋体" w:cs="宋体" w:hint="eastAsia"/>
                <w:sz w:val="22"/>
              </w:rPr>
              <w:t>分。</w:t>
            </w:r>
          </w:p>
          <w:p w:rsidR="004008AF" w:rsidRDefault="00A85368">
            <w:pPr>
              <w:pStyle w:val="Other1"/>
              <w:tabs>
                <w:tab w:val="left" w:pos="178"/>
              </w:tabs>
              <w:spacing w:line="288" w:lineRule="auto"/>
              <w:ind w:firstLine="0"/>
              <w:rPr>
                <w:sz w:val="22"/>
                <w:szCs w:val="22"/>
              </w:rPr>
            </w:pPr>
            <w:r>
              <w:rPr>
                <w:rFonts w:hint="eastAsia"/>
                <w:sz w:val="22"/>
                <w:szCs w:val="22"/>
                <w:lang w:eastAsia="zh-CN"/>
              </w:rPr>
              <w:t>（</w:t>
            </w:r>
            <w:r>
              <w:rPr>
                <w:rFonts w:hint="eastAsia"/>
                <w:sz w:val="22"/>
                <w:szCs w:val="22"/>
              </w:rPr>
              <w:t>提供相关证书</w:t>
            </w:r>
            <w:r>
              <w:rPr>
                <w:rFonts w:hint="eastAsia"/>
                <w:sz w:val="22"/>
                <w:szCs w:val="22"/>
              </w:rPr>
              <w:t xml:space="preserve"> </w:t>
            </w:r>
            <w:r>
              <w:rPr>
                <w:rFonts w:hint="eastAsia"/>
                <w:sz w:val="22"/>
                <w:szCs w:val="22"/>
              </w:rPr>
              <w:t>复印件加盖投标人鲜章，未提供相应证明材料的不得分</w:t>
            </w:r>
            <w:r>
              <w:rPr>
                <w:rFonts w:hint="eastAsia"/>
                <w:sz w:val="22"/>
                <w:szCs w:val="22"/>
                <w:lang w:eastAsia="zh-CN"/>
              </w:rPr>
              <w:t>）</w:t>
            </w:r>
          </w:p>
        </w:tc>
      </w:tr>
      <w:tr w:rsidR="004008AF">
        <w:trPr>
          <w:trHeight w:hRule="exact" w:val="1312"/>
        </w:trPr>
        <w:tc>
          <w:tcPr>
            <w:tcW w:w="55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line="240" w:lineRule="auto"/>
              <w:ind w:firstLine="0"/>
              <w:jc w:val="center"/>
              <w:rPr>
                <w:sz w:val="22"/>
                <w:szCs w:val="22"/>
                <w:lang w:val="en-US" w:eastAsia="zh-CN"/>
              </w:rPr>
            </w:pPr>
            <w:r>
              <w:rPr>
                <w:rFonts w:hint="eastAsia"/>
                <w:sz w:val="22"/>
                <w:szCs w:val="22"/>
                <w:lang w:val="en-US" w:eastAsia="zh-CN"/>
              </w:rPr>
              <w:t>5</w:t>
            </w:r>
          </w:p>
        </w:tc>
        <w:tc>
          <w:tcPr>
            <w:tcW w:w="118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line="240" w:lineRule="auto"/>
              <w:ind w:firstLine="0"/>
              <w:jc w:val="center"/>
              <w:rPr>
                <w:sz w:val="22"/>
                <w:szCs w:val="22"/>
              </w:rPr>
            </w:pPr>
            <w:r>
              <w:rPr>
                <w:rFonts w:hint="eastAsia"/>
                <w:sz w:val="22"/>
                <w:szCs w:val="22"/>
              </w:rPr>
              <w:t>投标文件规范</w:t>
            </w:r>
            <w:r>
              <w:rPr>
                <w:rFonts w:hint="eastAsia"/>
                <w:sz w:val="22"/>
                <w:szCs w:val="22"/>
                <w:lang w:val="en-US" w:eastAsia="zh-CN"/>
              </w:rPr>
              <w:t>性（</w:t>
            </w:r>
            <w:r>
              <w:rPr>
                <w:rFonts w:hint="eastAsia"/>
                <w:sz w:val="22"/>
                <w:szCs w:val="22"/>
                <w:lang w:val="en-US" w:eastAsia="zh-CN"/>
              </w:rPr>
              <w:t>5</w:t>
            </w:r>
            <w:r>
              <w:rPr>
                <w:rFonts w:hint="eastAsia"/>
                <w:sz w:val="22"/>
                <w:szCs w:val="22"/>
              </w:rPr>
              <w:t>%)</w:t>
            </w:r>
          </w:p>
        </w:tc>
        <w:tc>
          <w:tcPr>
            <w:tcW w:w="695" w:type="dxa"/>
            <w:tcBorders>
              <w:top w:val="single" w:sz="4" w:space="0" w:color="auto"/>
              <w:left w:val="single" w:sz="4" w:space="0" w:color="auto"/>
              <w:bottom w:val="single" w:sz="4" w:space="0" w:color="auto"/>
            </w:tcBorders>
            <w:shd w:val="clear" w:color="auto" w:fill="FFFFFF"/>
            <w:vAlign w:val="center"/>
          </w:tcPr>
          <w:p w:rsidR="004008AF" w:rsidRDefault="00A85368">
            <w:pPr>
              <w:pStyle w:val="Other1"/>
              <w:spacing w:line="240" w:lineRule="auto"/>
              <w:ind w:firstLine="0"/>
              <w:jc w:val="center"/>
              <w:rPr>
                <w:sz w:val="22"/>
                <w:szCs w:val="22"/>
                <w:lang w:val="en-US" w:eastAsia="zh-CN"/>
              </w:rPr>
            </w:pPr>
            <w:r>
              <w:rPr>
                <w:rFonts w:hint="eastAsia"/>
                <w:sz w:val="22"/>
                <w:szCs w:val="22"/>
                <w:lang w:val="en-US" w:eastAsia="zh-CN"/>
              </w:rPr>
              <w:t>5</w:t>
            </w:r>
            <w:r>
              <w:rPr>
                <w:rFonts w:hint="eastAsia"/>
                <w:sz w:val="22"/>
                <w:szCs w:val="22"/>
                <w:lang w:val="en-US" w:eastAsia="zh-CN"/>
              </w:rPr>
              <w:t>分</w:t>
            </w:r>
          </w:p>
        </w:tc>
        <w:tc>
          <w:tcPr>
            <w:tcW w:w="6415" w:type="dxa"/>
            <w:tcBorders>
              <w:top w:val="single" w:sz="4" w:space="0" w:color="auto"/>
              <w:left w:val="single" w:sz="4" w:space="0" w:color="auto"/>
              <w:bottom w:val="single" w:sz="4" w:space="0" w:color="auto"/>
              <w:right w:val="single" w:sz="4" w:space="0" w:color="auto"/>
            </w:tcBorders>
            <w:shd w:val="clear" w:color="auto" w:fill="FFFFFF"/>
          </w:tcPr>
          <w:p w:rsidR="004008AF" w:rsidRDefault="004008AF">
            <w:pPr>
              <w:pStyle w:val="Other1"/>
              <w:tabs>
                <w:tab w:val="left" w:pos="178"/>
              </w:tabs>
              <w:spacing w:line="240" w:lineRule="auto"/>
              <w:ind w:firstLine="0"/>
              <w:rPr>
                <w:sz w:val="22"/>
                <w:szCs w:val="22"/>
              </w:rPr>
            </w:pPr>
          </w:p>
          <w:p w:rsidR="004008AF" w:rsidRDefault="00A85368">
            <w:pPr>
              <w:pStyle w:val="Other1"/>
              <w:tabs>
                <w:tab w:val="left" w:pos="178"/>
              </w:tabs>
              <w:spacing w:line="288" w:lineRule="auto"/>
              <w:ind w:firstLine="0"/>
              <w:rPr>
                <w:sz w:val="22"/>
                <w:szCs w:val="22"/>
                <w:lang w:eastAsia="zh-CN"/>
              </w:rPr>
            </w:pPr>
            <w:r>
              <w:rPr>
                <w:rFonts w:hint="eastAsia"/>
                <w:sz w:val="22"/>
                <w:szCs w:val="22"/>
              </w:rPr>
              <w:t>投标文件没有偏差情况的得</w:t>
            </w:r>
            <w:r>
              <w:rPr>
                <w:rFonts w:hint="eastAsia"/>
                <w:sz w:val="22"/>
                <w:szCs w:val="22"/>
                <w:lang w:eastAsia="zh-CN"/>
              </w:rPr>
              <w:t>5</w:t>
            </w:r>
            <w:r>
              <w:rPr>
                <w:rFonts w:hint="eastAsia"/>
                <w:sz w:val="22"/>
                <w:szCs w:val="22"/>
              </w:rPr>
              <w:t>分；有一项细微偏差扣</w:t>
            </w:r>
            <w:r>
              <w:rPr>
                <w:rFonts w:hint="eastAsia"/>
                <w:sz w:val="22"/>
                <w:szCs w:val="22"/>
                <w:lang w:val="en-US" w:eastAsia="zh-CN" w:bidi="en-US"/>
              </w:rPr>
              <w:t>0.5</w:t>
            </w:r>
            <w:r>
              <w:rPr>
                <w:rFonts w:hint="eastAsia"/>
                <w:sz w:val="22"/>
                <w:szCs w:val="22"/>
              </w:rPr>
              <w:t>分，直至该项分值扣完。</w:t>
            </w:r>
          </w:p>
        </w:tc>
      </w:tr>
    </w:tbl>
    <w:p w:rsidR="004008AF" w:rsidRDefault="004008AF">
      <w:pPr>
        <w:autoSpaceDE w:val="0"/>
        <w:autoSpaceDN w:val="0"/>
        <w:rPr>
          <w:sz w:val="22"/>
        </w:rPr>
      </w:pPr>
    </w:p>
    <w:p w:rsidR="004008AF" w:rsidRDefault="00A85368">
      <w:pPr>
        <w:pStyle w:val="Bodytext4"/>
        <w:spacing w:after="0"/>
        <w:rPr>
          <w:lang w:eastAsia="zh-CN"/>
        </w:rPr>
      </w:pPr>
      <w:r>
        <w:rPr>
          <w:rFonts w:hint="eastAsia"/>
          <w:sz w:val="22"/>
          <w:szCs w:val="22"/>
        </w:rPr>
        <w:t>注：评分的取值按四舍五入法，保留小数点后两位。</w:t>
      </w:r>
    </w:p>
    <w:p w:rsidR="004008AF" w:rsidRDefault="004008AF">
      <w:pPr>
        <w:pStyle w:val="1"/>
        <w:rPr>
          <w:rFonts w:eastAsia="仿宋_GB2312"/>
        </w:rPr>
      </w:pPr>
    </w:p>
    <w:p w:rsidR="004008AF" w:rsidRDefault="00A85368" w:rsidP="006313F4">
      <w:pPr>
        <w:spacing w:line="560" w:lineRule="exact"/>
        <w:ind w:firstLineChars="200" w:firstLine="640"/>
        <w:rPr>
          <w:rFonts w:ascii="仿宋_GB2312" w:eastAsia="仿宋_GB2312" w:hAnsiTheme="minorEastAsia"/>
          <w:b/>
          <w:bCs/>
          <w:sz w:val="32"/>
          <w:szCs w:val="32"/>
        </w:rPr>
      </w:pPr>
      <w:r>
        <w:rPr>
          <w:rFonts w:ascii="仿宋_GB2312" w:eastAsia="仿宋_GB2312" w:hAnsiTheme="minorEastAsia" w:hint="eastAsia"/>
          <w:b/>
          <w:bCs/>
          <w:sz w:val="32"/>
          <w:szCs w:val="32"/>
        </w:rPr>
        <w:t>九</w:t>
      </w:r>
      <w:r>
        <w:rPr>
          <w:rFonts w:ascii="仿宋_GB2312" w:eastAsia="仿宋_GB2312" w:hAnsiTheme="minorEastAsia" w:hint="eastAsia"/>
          <w:b/>
          <w:bCs/>
          <w:sz w:val="32"/>
          <w:szCs w:val="32"/>
        </w:rPr>
        <w:t>、报</w:t>
      </w:r>
      <w:r>
        <w:rPr>
          <w:rFonts w:ascii="仿宋_GB2312" w:eastAsia="仿宋_GB2312" w:hAnsiTheme="minorEastAsia"/>
          <w:b/>
          <w:bCs/>
          <w:sz w:val="32"/>
          <w:szCs w:val="32"/>
        </w:rPr>
        <w:t>价方式</w:t>
      </w:r>
      <w:r>
        <w:rPr>
          <w:rFonts w:ascii="仿宋_GB2312" w:eastAsia="仿宋_GB2312" w:hAnsiTheme="minorEastAsia" w:hint="eastAsia"/>
          <w:b/>
          <w:bCs/>
          <w:sz w:val="32"/>
          <w:szCs w:val="32"/>
        </w:rPr>
        <w:t>及要求</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（一）报价超过预算价格为无效投标。</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（二</w:t>
      </w:r>
      <w:r>
        <w:rPr>
          <w:rFonts w:ascii="仿宋_GB2312" w:eastAsia="仿宋_GB2312" w:hAnsiTheme="minorEastAsia" w:hint="eastAsia"/>
          <w:sz w:val="32"/>
          <w:szCs w:val="32"/>
        </w:rPr>
        <w:t>）报</w:t>
      </w:r>
      <w:r>
        <w:rPr>
          <w:rFonts w:ascii="仿宋_GB2312" w:eastAsia="仿宋_GB2312" w:hAnsiTheme="minorEastAsia"/>
          <w:sz w:val="32"/>
          <w:szCs w:val="32"/>
        </w:rPr>
        <w:t>价</w:t>
      </w:r>
      <w:r>
        <w:rPr>
          <w:rFonts w:ascii="仿宋_GB2312" w:eastAsia="仿宋_GB2312" w:hAnsiTheme="minorEastAsia" w:hint="eastAsia"/>
          <w:sz w:val="32"/>
          <w:szCs w:val="32"/>
        </w:rPr>
        <w:t>人对本次采购事项进行相应明细单独报价。所报价格应包括开发、实施、服务、差旅、培训、利润、税金等所有费用。</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w:t>
      </w:r>
      <w:r>
        <w:rPr>
          <w:rFonts w:ascii="仿宋_GB2312" w:eastAsia="仿宋_GB2312" w:hAnsiTheme="minorEastAsia"/>
          <w:sz w:val="32"/>
          <w:szCs w:val="32"/>
        </w:rPr>
        <w:t>三</w:t>
      </w:r>
      <w:r>
        <w:rPr>
          <w:rFonts w:ascii="仿宋_GB2312" w:eastAsia="仿宋_GB2312" w:hAnsiTheme="minorEastAsia" w:hint="eastAsia"/>
          <w:sz w:val="32"/>
          <w:szCs w:val="32"/>
        </w:rPr>
        <w:t>）采购项目的响应均以人民币报价，均采用国家法定的计量单位。</w:t>
      </w:r>
    </w:p>
    <w:p w:rsidR="004008AF" w:rsidRDefault="00A85368">
      <w:pPr>
        <w:spacing w:line="560" w:lineRule="exact"/>
        <w:ind w:firstLineChars="200" w:firstLine="640"/>
        <w:rPr>
          <w:rFonts w:ascii="仿宋_GB2312" w:eastAsia="仿宋_GB2312" w:hAnsiTheme="minorEastAsia"/>
          <w:kern w:val="10"/>
          <w:position w:val="2"/>
          <w:sz w:val="32"/>
          <w:szCs w:val="32"/>
        </w:rPr>
      </w:pPr>
      <w:r>
        <w:rPr>
          <w:rFonts w:ascii="仿宋_GB2312" w:eastAsia="仿宋_GB2312" w:hAnsiTheme="minorEastAsia" w:hint="eastAsia"/>
          <w:kern w:val="10"/>
          <w:position w:val="2"/>
          <w:sz w:val="32"/>
          <w:szCs w:val="32"/>
        </w:rPr>
        <w:t>（四）本次采购</w:t>
      </w:r>
      <w:r w:rsidR="004008AF" w:rsidRPr="004008AF">
        <w:rPr>
          <w:rFonts w:ascii="仿宋_GB2312" w:eastAsia="仿宋_GB2312" w:hAnsiTheme="minorEastAsia" w:hint="eastAsia"/>
          <w:kern w:val="10"/>
          <w:position w:val="2"/>
          <w:sz w:val="32"/>
          <w:szCs w:val="32"/>
        </w:rPr>
        <w:t>采</w:t>
      </w:r>
      <w:r w:rsidR="004008AF" w:rsidRPr="004008AF">
        <w:rPr>
          <w:rFonts w:ascii="仿宋_GB2312" w:eastAsia="仿宋_GB2312" w:hAnsiTheme="minorEastAsia"/>
          <w:kern w:val="10"/>
          <w:position w:val="2"/>
          <w:sz w:val="32"/>
          <w:szCs w:val="32"/>
        </w:rPr>
        <w:t>用</w:t>
      </w:r>
      <w:r w:rsidR="004008AF" w:rsidRPr="004008AF">
        <w:rPr>
          <w:rFonts w:ascii="仿宋_GB2312" w:eastAsia="仿宋_GB2312" w:hAnsiTheme="minorEastAsia" w:hint="eastAsia"/>
          <w:b/>
          <w:bCs/>
          <w:kern w:val="10"/>
          <w:position w:val="2"/>
          <w:sz w:val="32"/>
          <w:szCs w:val="32"/>
        </w:rPr>
        <w:t>竞争性磋商</w:t>
      </w:r>
      <w:r w:rsidR="004008AF" w:rsidRPr="004008AF">
        <w:rPr>
          <w:rFonts w:ascii="仿宋_GB2312" w:eastAsia="仿宋_GB2312" w:hAnsiTheme="minorEastAsia"/>
          <w:b/>
          <w:bCs/>
          <w:kern w:val="10"/>
          <w:position w:val="2"/>
          <w:sz w:val="32"/>
          <w:szCs w:val="32"/>
        </w:rPr>
        <w:t>方式</w:t>
      </w:r>
      <w:r w:rsidR="004008AF" w:rsidRPr="004008AF">
        <w:rPr>
          <w:rFonts w:ascii="仿宋_GB2312" w:eastAsia="仿宋_GB2312" w:hAnsiTheme="minorEastAsia" w:hint="eastAsia"/>
          <w:b/>
          <w:bCs/>
          <w:kern w:val="10"/>
          <w:position w:val="2"/>
          <w:sz w:val="32"/>
          <w:szCs w:val="32"/>
        </w:rPr>
        <w:t>（综合评分法）</w:t>
      </w:r>
      <w:r w:rsidR="004008AF" w:rsidRPr="004008AF">
        <w:rPr>
          <w:rFonts w:ascii="仿宋_GB2312" w:eastAsia="仿宋_GB2312" w:hAnsiTheme="minorEastAsia"/>
          <w:kern w:val="10"/>
          <w:position w:val="2"/>
          <w:sz w:val="32"/>
          <w:szCs w:val="32"/>
        </w:rPr>
        <w:t>进行，</w:t>
      </w:r>
      <w:r w:rsidR="004008AF" w:rsidRPr="004008AF">
        <w:rPr>
          <w:rFonts w:ascii="仿宋_GB2312" w:eastAsia="仿宋_GB2312" w:hAnsiTheme="minorEastAsia" w:hint="eastAsia"/>
          <w:kern w:val="10"/>
          <w:position w:val="2"/>
          <w:sz w:val="32"/>
          <w:szCs w:val="32"/>
        </w:rPr>
        <w:t>经</w:t>
      </w:r>
      <w:r w:rsidR="004008AF" w:rsidRPr="004008AF">
        <w:rPr>
          <w:rFonts w:ascii="仿宋_GB2312" w:eastAsia="仿宋_GB2312" w:hAnsiTheme="minorEastAsia"/>
          <w:kern w:val="10"/>
          <w:position w:val="2"/>
          <w:sz w:val="32"/>
          <w:szCs w:val="32"/>
        </w:rPr>
        <w:t>评审小组审查</w:t>
      </w:r>
      <w:r w:rsidR="004008AF" w:rsidRPr="004008AF">
        <w:rPr>
          <w:rFonts w:ascii="仿宋_GB2312" w:eastAsia="仿宋_GB2312" w:hAnsiTheme="minorEastAsia" w:hint="eastAsia"/>
          <w:kern w:val="10"/>
          <w:position w:val="2"/>
          <w:sz w:val="32"/>
          <w:szCs w:val="32"/>
        </w:rPr>
        <w:t>，</w:t>
      </w:r>
      <w:r w:rsidR="004008AF" w:rsidRPr="004008AF">
        <w:rPr>
          <w:rFonts w:ascii="仿宋_GB2312" w:eastAsia="仿宋_GB2312" w:hAnsiTheme="minorEastAsia"/>
          <w:kern w:val="10"/>
          <w:position w:val="2"/>
          <w:sz w:val="32"/>
          <w:szCs w:val="32"/>
        </w:rPr>
        <w:t>资格</w:t>
      </w:r>
      <w:r w:rsidR="004008AF" w:rsidRPr="004008AF">
        <w:rPr>
          <w:rFonts w:ascii="仿宋_GB2312" w:eastAsia="仿宋_GB2312" w:hAnsiTheme="minorEastAsia" w:hint="eastAsia"/>
          <w:kern w:val="10"/>
          <w:position w:val="2"/>
          <w:sz w:val="32"/>
          <w:szCs w:val="32"/>
        </w:rPr>
        <w:t>及参数符</w:t>
      </w:r>
      <w:r w:rsidR="004008AF" w:rsidRPr="004008AF">
        <w:rPr>
          <w:rFonts w:ascii="仿宋_GB2312" w:eastAsia="仿宋_GB2312" w:hAnsiTheme="minorEastAsia"/>
          <w:kern w:val="10"/>
          <w:position w:val="2"/>
          <w:sz w:val="32"/>
          <w:szCs w:val="32"/>
        </w:rPr>
        <w:t>合</w:t>
      </w:r>
      <w:r w:rsidR="004008AF" w:rsidRPr="004008AF">
        <w:rPr>
          <w:rFonts w:ascii="仿宋_GB2312" w:eastAsia="仿宋_GB2312" w:hAnsiTheme="minorEastAsia" w:hint="eastAsia"/>
          <w:kern w:val="10"/>
          <w:position w:val="2"/>
          <w:sz w:val="32"/>
          <w:szCs w:val="32"/>
        </w:rPr>
        <w:t>要</w:t>
      </w:r>
      <w:r w:rsidR="004008AF" w:rsidRPr="004008AF">
        <w:rPr>
          <w:rFonts w:ascii="仿宋_GB2312" w:eastAsia="仿宋_GB2312" w:hAnsiTheme="minorEastAsia"/>
          <w:kern w:val="10"/>
          <w:position w:val="2"/>
          <w:sz w:val="32"/>
          <w:szCs w:val="32"/>
        </w:rPr>
        <w:t>求的商家在</w:t>
      </w:r>
      <w:r w:rsidR="004008AF" w:rsidRPr="004008AF">
        <w:rPr>
          <w:rFonts w:ascii="仿宋_GB2312" w:eastAsia="仿宋_GB2312" w:hAnsiTheme="minorEastAsia" w:hint="eastAsia"/>
          <w:kern w:val="10"/>
          <w:position w:val="2"/>
          <w:sz w:val="32"/>
          <w:szCs w:val="32"/>
        </w:rPr>
        <w:t>报价后，</w:t>
      </w:r>
      <w:r w:rsidR="004008AF" w:rsidRPr="004008AF">
        <w:rPr>
          <w:rFonts w:ascii="仿宋_GB2312" w:eastAsia="仿宋_GB2312" w:hAnsiTheme="minorEastAsia"/>
          <w:kern w:val="10"/>
          <w:position w:val="2"/>
          <w:sz w:val="32"/>
          <w:szCs w:val="32"/>
        </w:rPr>
        <w:t>对</w:t>
      </w:r>
      <w:r w:rsidR="004008AF" w:rsidRPr="004008AF">
        <w:rPr>
          <w:rFonts w:ascii="仿宋_GB2312" w:eastAsia="仿宋_GB2312" w:hAnsiTheme="minorEastAsia" w:hint="eastAsia"/>
          <w:sz w:val="32"/>
          <w:szCs w:val="32"/>
        </w:rPr>
        <w:t>公共工程项目结算审计数据分析软件</w:t>
      </w:r>
      <w:r w:rsidR="004008AF" w:rsidRPr="004008AF">
        <w:rPr>
          <w:rFonts w:ascii="仿宋_GB2312" w:eastAsia="仿宋_GB2312" w:hAnsiTheme="minorEastAsia" w:hint="eastAsia"/>
          <w:kern w:val="10"/>
          <w:position w:val="2"/>
          <w:sz w:val="32"/>
          <w:szCs w:val="32"/>
        </w:rPr>
        <w:t>进</w:t>
      </w:r>
      <w:r w:rsidR="004008AF" w:rsidRPr="004008AF">
        <w:rPr>
          <w:rFonts w:ascii="仿宋_GB2312" w:eastAsia="仿宋_GB2312" w:hAnsiTheme="minorEastAsia"/>
          <w:kern w:val="10"/>
          <w:position w:val="2"/>
          <w:sz w:val="32"/>
          <w:szCs w:val="32"/>
        </w:rPr>
        <w:t>行现场</w:t>
      </w:r>
      <w:r w:rsidR="004008AF" w:rsidRPr="004008AF">
        <w:rPr>
          <w:rFonts w:ascii="仿宋_GB2312" w:eastAsia="仿宋_GB2312" w:hAnsiTheme="minorEastAsia" w:hint="eastAsia"/>
          <w:kern w:val="10"/>
          <w:position w:val="2"/>
          <w:sz w:val="32"/>
          <w:szCs w:val="32"/>
        </w:rPr>
        <w:t>综合评分。</w:t>
      </w:r>
    </w:p>
    <w:p w:rsidR="004008AF" w:rsidRDefault="00A85368" w:rsidP="006313F4">
      <w:pPr>
        <w:spacing w:line="560" w:lineRule="exact"/>
        <w:ind w:firstLineChars="200" w:firstLine="640"/>
        <w:rPr>
          <w:rFonts w:ascii="仿宋_GB2312" w:eastAsia="仿宋_GB2312" w:hAnsiTheme="minorEastAsia"/>
          <w:b/>
          <w:bCs/>
          <w:sz w:val="32"/>
          <w:szCs w:val="32"/>
        </w:rPr>
      </w:pPr>
      <w:r>
        <w:rPr>
          <w:rFonts w:ascii="仿宋_GB2312" w:eastAsia="仿宋_GB2312" w:hAnsiTheme="minorEastAsia" w:hint="eastAsia"/>
          <w:b/>
          <w:bCs/>
          <w:sz w:val="32"/>
          <w:szCs w:val="32"/>
        </w:rPr>
        <w:t>十</w:t>
      </w:r>
      <w:r w:rsidR="004008AF" w:rsidRPr="004008AF">
        <w:rPr>
          <w:rFonts w:ascii="仿宋_GB2312" w:eastAsia="仿宋_GB2312" w:hAnsiTheme="minorEastAsia" w:hint="eastAsia"/>
          <w:b/>
          <w:bCs/>
          <w:sz w:val="32"/>
          <w:szCs w:val="32"/>
        </w:rPr>
        <w:t>、响应文件递交截止时间</w:t>
      </w:r>
    </w:p>
    <w:p w:rsidR="004008AF" w:rsidRPr="004008AF" w:rsidRDefault="004008AF">
      <w:pPr>
        <w:spacing w:line="560" w:lineRule="exact"/>
        <w:ind w:firstLineChars="200" w:firstLine="640"/>
        <w:rPr>
          <w:rFonts w:ascii="仿宋_GB2312" w:eastAsia="仿宋_GB2312" w:hAnsiTheme="minorEastAsia"/>
          <w:sz w:val="32"/>
          <w:szCs w:val="32"/>
        </w:rPr>
      </w:pPr>
      <w:r w:rsidRPr="004008AF">
        <w:rPr>
          <w:rFonts w:ascii="仿宋_GB2312" w:eastAsia="仿宋_GB2312" w:hAnsiTheme="minorEastAsia" w:hint="eastAsia"/>
          <w:sz w:val="32"/>
          <w:szCs w:val="32"/>
        </w:rPr>
        <w:lastRenderedPageBreak/>
        <w:t>递交截止时间：</w:t>
      </w:r>
      <w:r w:rsidRPr="004008AF">
        <w:rPr>
          <w:rFonts w:ascii="仿宋_GB2312" w:eastAsia="仿宋_GB2312" w:hAnsiTheme="minorEastAsia"/>
          <w:bCs/>
          <w:sz w:val="32"/>
          <w:szCs w:val="32"/>
        </w:rPr>
        <w:t>2022</w:t>
      </w:r>
      <w:r w:rsidRPr="004008AF">
        <w:rPr>
          <w:rFonts w:ascii="仿宋_GB2312" w:eastAsia="仿宋_GB2312" w:hAnsiTheme="minorEastAsia" w:hint="eastAsia"/>
          <w:bCs/>
          <w:sz w:val="32"/>
          <w:szCs w:val="32"/>
        </w:rPr>
        <w:t>年</w:t>
      </w:r>
      <w:r w:rsidRPr="004008AF">
        <w:rPr>
          <w:rFonts w:ascii="仿宋_GB2312" w:eastAsia="仿宋_GB2312" w:hAnsiTheme="minorEastAsia"/>
          <w:bCs/>
          <w:sz w:val="32"/>
          <w:szCs w:val="32"/>
        </w:rPr>
        <w:t>9</w:t>
      </w:r>
      <w:r w:rsidRPr="004008AF">
        <w:rPr>
          <w:rFonts w:ascii="仿宋_GB2312" w:eastAsia="仿宋_GB2312" w:hAnsiTheme="minorEastAsia" w:hint="eastAsia"/>
          <w:bCs/>
          <w:sz w:val="32"/>
          <w:szCs w:val="32"/>
        </w:rPr>
        <w:t>月</w:t>
      </w:r>
      <w:r w:rsidR="00A85368">
        <w:rPr>
          <w:rFonts w:ascii="仿宋_GB2312" w:eastAsia="仿宋_GB2312" w:hAnsiTheme="minorEastAsia" w:hint="eastAsia"/>
          <w:bCs/>
          <w:sz w:val="32"/>
          <w:szCs w:val="32"/>
        </w:rPr>
        <w:t>30</w:t>
      </w:r>
      <w:r w:rsidRPr="004008AF">
        <w:rPr>
          <w:rFonts w:ascii="仿宋_GB2312" w:eastAsia="仿宋_GB2312" w:hAnsiTheme="minorEastAsia" w:hint="eastAsia"/>
          <w:bCs/>
          <w:sz w:val="32"/>
          <w:szCs w:val="32"/>
        </w:rPr>
        <w:t>日</w:t>
      </w:r>
      <w:r w:rsidRPr="004008AF">
        <w:rPr>
          <w:rFonts w:ascii="仿宋_GB2312" w:eastAsia="仿宋_GB2312" w:hAnsiTheme="minorEastAsia"/>
          <w:bCs/>
          <w:sz w:val="32"/>
          <w:szCs w:val="32"/>
        </w:rPr>
        <w:t>18:00（北京时间）。</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响应文件必须在响应文件递交截止时间前送达报价地点。逾期送达的响应文件恕不接收。本次不接受邮寄的响应文件。</w:t>
      </w:r>
    </w:p>
    <w:p w:rsidR="004008AF" w:rsidRDefault="00A85368" w:rsidP="006313F4">
      <w:pPr>
        <w:spacing w:line="560" w:lineRule="exact"/>
        <w:ind w:firstLineChars="200" w:firstLine="640"/>
        <w:rPr>
          <w:rFonts w:ascii="仿宋_GB2312" w:eastAsia="仿宋_GB2312"/>
          <w:bCs/>
          <w:sz w:val="32"/>
          <w:szCs w:val="32"/>
        </w:rPr>
      </w:pPr>
      <w:r>
        <w:rPr>
          <w:rFonts w:ascii="仿宋_GB2312" w:eastAsia="仿宋_GB2312" w:hAnsiTheme="minorEastAsia" w:hint="eastAsia"/>
          <w:b/>
          <w:bCs/>
          <w:sz w:val="32"/>
          <w:szCs w:val="32"/>
        </w:rPr>
        <w:t>十</w:t>
      </w:r>
      <w:r>
        <w:rPr>
          <w:rFonts w:ascii="仿宋_GB2312" w:eastAsia="仿宋_GB2312" w:hAnsiTheme="minorEastAsia" w:hint="eastAsia"/>
          <w:b/>
          <w:bCs/>
          <w:sz w:val="32"/>
          <w:szCs w:val="32"/>
        </w:rPr>
        <w:t>一</w:t>
      </w:r>
      <w:r>
        <w:rPr>
          <w:rFonts w:ascii="仿宋_GB2312" w:eastAsia="仿宋_GB2312" w:hAnsiTheme="minorEastAsia" w:hint="eastAsia"/>
          <w:b/>
          <w:bCs/>
          <w:sz w:val="32"/>
          <w:szCs w:val="32"/>
        </w:rPr>
        <w:t>、</w:t>
      </w:r>
      <w:r>
        <w:rPr>
          <w:rFonts w:ascii="仿宋_GB2312" w:eastAsia="仿宋_GB2312" w:hAnsiTheme="minorEastAsia" w:hint="eastAsia"/>
          <w:b/>
          <w:bCs/>
          <w:sz w:val="32"/>
          <w:szCs w:val="32"/>
        </w:rPr>
        <w:t>递交地点</w:t>
      </w:r>
    </w:p>
    <w:p w:rsidR="004008AF" w:rsidRDefault="00A85368">
      <w:pPr>
        <w:spacing w:line="560" w:lineRule="exact"/>
        <w:ind w:firstLineChars="200" w:firstLine="640"/>
        <w:rPr>
          <w:rFonts w:ascii="仿宋_GB2312" w:eastAsia="仿宋_GB2312"/>
          <w:bCs/>
          <w:sz w:val="32"/>
          <w:szCs w:val="32"/>
        </w:rPr>
      </w:pPr>
      <w:r>
        <w:rPr>
          <w:rFonts w:ascii="仿宋_GB2312" w:eastAsia="仿宋_GB2312" w:hint="eastAsia"/>
          <w:bCs/>
          <w:sz w:val="32"/>
          <w:szCs w:val="32"/>
        </w:rPr>
        <w:t>广元市</w:t>
      </w:r>
      <w:r>
        <w:rPr>
          <w:rFonts w:ascii="仿宋_GB2312" w:eastAsia="仿宋_GB2312" w:hint="eastAsia"/>
          <w:bCs/>
          <w:sz w:val="32"/>
          <w:szCs w:val="32"/>
        </w:rPr>
        <w:t>审计</w:t>
      </w:r>
      <w:r>
        <w:rPr>
          <w:rFonts w:ascii="仿宋_GB2312" w:eastAsia="仿宋_GB2312" w:hint="eastAsia"/>
          <w:bCs/>
          <w:sz w:val="32"/>
          <w:szCs w:val="32"/>
        </w:rPr>
        <w:t>局</w:t>
      </w:r>
      <w:r>
        <w:rPr>
          <w:rFonts w:ascii="仿宋_GB2312" w:eastAsia="仿宋_GB2312" w:hint="eastAsia"/>
          <w:bCs/>
          <w:sz w:val="32"/>
          <w:szCs w:val="32"/>
        </w:rPr>
        <w:t>四</w:t>
      </w:r>
      <w:r>
        <w:rPr>
          <w:rFonts w:ascii="仿宋_GB2312" w:eastAsia="仿宋_GB2312"/>
          <w:bCs/>
          <w:sz w:val="32"/>
          <w:szCs w:val="32"/>
        </w:rPr>
        <w:t>楼</w:t>
      </w:r>
      <w:r>
        <w:rPr>
          <w:rFonts w:ascii="仿宋_GB2312" w:eastAsia="仿宋_GB2312" w:hint="eastAsia"/>
          <w:bCs/>
          <w:sz w:val="32"/>
          <w:szCs w:val="32"/>
        </w:rPr>
        <w:t>402</w:t>
      </w:r>
      <w:r>
        <w:rPr>
          <w:rFonts w:ascii="仿宋_GB2312" w:eastAsia="仿宋_GB2312" w:hint="eastAsia"/>
          <w:bCs/>
          <w:sz w:val="32"/>
          <w:szCs w:val="32"/>
        </w:rPr>
        <w:t>室</w:t>
      </w:r>
    </w:p>
    <w:p w:rsidR="004008AF" w:rsidRDefault="00A85368" w:rsidP="006313F4">
      <w:pPr>
        <w:spacing w:line="560" w:lineRule="exact"/>
        <w:ind w:firstLineChars="200" w:firstLine="640"/>
        <w:rPr>
          <w:rFonts w:ascii="仿宋_GB2312" w:eastAsia="仿宋_GB2312" w:hAnsiTheme="minorEastAsia"/>
          <w:b/>
          <w:bCs/>
          <w:sz w:val="32"/>
          <w:szCs w:val="32"/>
        </w:rPr>
      </w:pPr>
      <w:r>
        <w:rPr>
          <w:rFonts w:ascii="仿宋_GB2312" w:eastAsia="仿宋_GB2312" w:hAnsiTheme="minorEastAsia" w:hint="eastAsia"/>
          <w:b/>
          <w:bCs/>
          <w:sz w:val="32"/>
          <w:szCs w:val="32"/>
        </w:rPr>
        <w:t>十</w:t>
      </w:r>
      <w:r>
        <w:rPr>
          <w:rFonts w:ascii="仿宋_GB2312" w:eastAsia="仿宋_GB2312" w:hAnsiTheme="minorEastAsia" w:hint="eastAsia"/>
          <w:b/>
          <w:bCs/>
          <w:sz w:val="32"/>
          <w:szCs w:val="32"/>
        </w:rPr>
        <w:t>二</w:t>
      </w:r>
      <w:r>
        <w:rPr>
          <w:rFonts w:ascii="仿宋_GB2312" w:eastAsia="仿宋_GB2312" w:hAnsiTheme="minorEastAsia" w:hint="eastAsia"/>
          <w:b/>
          <w:bCs/>
          <w:sz w:val="32"/>
          <w:szCs w:val="32"/>
        </w:rPr>
        <w:t>、本次采购在</w:t>
      </w:r>
      <w:r>
        <w:rPr>
          <w:rFonts w:ascii="仿宋_GB2312" w:eastAsia="仿宋_GB2312" w:hint="eastAsia"/>
          <w:b/>
          <w:bCs/>
          <w:sz w:val="32"/>
          <w:szCs w:val="32"/>
        </w:rPr>
        <w:t>广元市</w:t>
      </w:r>
      <w:r>
        <w:rPr>
          <w:rFonts w:ascii="仿宋_GB2312" w:eastAsia="仿宋_GB2312" w:hint="eastAsia"/>
          <w:b/>
          <w:bCs/>
          <w:sz w:val="32"/>
          <w:szCs w:val="32"/>
        </w:rPr>
        <w:t>审计局</w:t>
      </w:r>
      <w:r>
        <w:rPr>
          <w:rFonts w:ascii="仿宋_GB2312" w:eastAsia="仿宋_GB2312" w:hAnsiTheme="minorEastAsia" w:hint="eastAsia"/>
          <w:b/>
          <w:bCs/>
          <w:sz w:val="32"/>
          <w:szCs w:val="32"/>
        </w:rPr>
        <w:t>官方网站以公告形式发布。</w:t>
      </w:r>
    </w:p>
    <w:p w:rsidR="004008AF" w:rsidRDefault="00A85368" w:rsidP="006313F4">
      <w:pPr>
        <w:spacing w:line="560" w:lineRule="exact"/>
        <w:ind w:firstLineChars="200" w:firstLine="640"/>
        <w:rPr>
          <w:rFonts w:ascii="仿宋_GB2312" w:eastAsia="仿宋_GB2312" w:hAnsiTheme="minorEastAsia"/>
          <w:b/>
          <w:bCs/>
          <w:sz w:val="32"/>
          <w:szCs w:val="32"/>
        </w:rPr>
      </w:pPr>
      <w:r>
        <w:rPr>
          <w:rFonts w:ascii="仿宋_GB2312" w:eastAsia="仿宋_GB2312" w:hAnsiTheme="minorEastAsia" w:hint="eastAsia"/>
          <w:b/>
          <w:bCs/>
          <w:sz w:val="32"/>
          <w:szCs w:val="32"/>
        </w:rPr>
        <w:t>十</w:t>
      </w:r>
      <w:r>
        <w:rPr>
          <w:rFonts w:ascii="仿宋_GB2312" w:eastAsia="仿宋_GB2312" w:hAnsiTheme="minorEastAsia" w:hint="eastAsia"/>
          <w:b/>
          <w:bCs/>
          <w:sz w:val="32"/>
          <w:szCs w:val="32"/>
        </w:rPr>
        <w:t>三</w:t>
      </w:r>
      <w:r>
        <w:rPr>
          <w:rFonts w:ascii="仿宋_GB2312" w:eastAsia="仿宋_GB2312" w:hAnsiTheme="minorEastAsia" w:hint="eastAsia"/>
          <w:b/>
          <w:bCs/>
          <w:sz w:val="32"/>
          <w:szCs w:val="32"/>
        </w:rPr>
        <w:t>、联系方式</w:t>
      </w:r>
    </w:p>
    <w:p w:rsidR="004008AF" w:rsidRDefault="00A85368">
      <w:pPr>
        <w:spacing w:line="560" w:lineRule="exact"/>
        <w:ind w:firstLineChars="200" w:firstLine="640"/>
        <w:rPr>
          <w:rFonts w:ascii="仿宋_GB2312" w:eastAsia="仿宋_GB2312"/>
          <w:bCs/>
          <w:sz w:val="32"/>
          <w:szCs w:val="32"/>
        </w:rPr>
      </w:pPr>
      <w:r>
        <w:rPr>
          <w:rFonts w:ascii="仿宋_GB2312" w:eastAsia="仿宋_GB2312" w:hAnsiTheme="minorEastAsia" w:hint="eastAsia"/>
          <w:sz w:val="32"/>
          <w:szCs w:val="32"/>
        </w:rPr>
        <w:t>采</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购</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人：</w:t>
      </w:r>
      <w:r>
        <w:rPr>
          <w:rFonts w:ascii="仿宋_GB2312" w:eastAsia="仿宋_GB2312" w:hint="eastAsia"/>
          <w:bCs/>
          <w:sz w:val="32"/>
          <w:szCs w:val="32"/>
        </w:rPr>
        <w:t>广元市</w:t>
      </w:r>
      <w:r>
        <w:rPr>
          <w:rFonts w:ascii="仿宋_GB2312" w:eastAsia="仿宋_GB2312" w:hint="eastAsia"/>
          <w:bCs/>
          <w:sz w:val="32"/>
          <w:szCs w:val="32"/>
        </w:rPr>
        <w:t>审计</w:t>
      </w:r>
      <w:r>
        <w:rPr>
          <w:rFonts w:ascii="仿宋_GB2312" w:eastAsia="仿宋_GB2312" w:hint="eastAsia"/>
          <w:bCs/>
          <w:sz w:val="32"/>
          <w:szCs w:val="32"/>
        </w:rPr>
        <w:t>局</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地</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址：广元市</w:t>
      </w:r>
      <w:r>
        <w:rPr>
          <w:rFonts w:ascii="仿宋_GB2312" w:eastAsia="仿宋_GB2312" w:hAnsiTheme="minorEastAsia" w:hint="eastAsia"/>
          <w:sz w:val="32"/>
          <w:szCs w:val="32"/>
        </w:rPr>
        <w:t>利州区公园街</w:t>
      </w:r>
      <w:r>
        <w:rPr>
          <w:rFonts w:ascii="仿宋_GB2312" w:eastAsia="仿宋_GB2312" w:hAnsiTheme="minorEastAsia" w:hint="eastAsia"/>
          <w:sz w:val="32"/>
          <w:szCs w:val="32"/>
        </w:rPr>
        <w:t>177</w:t>
      </w:r>
      <w:r>
        <w:rPr>
          <w:rFonts w:ascii="仿宋_GB2312" w:eastAsia="仿宋_GB2312" w:hAnsiTheme="minorEastAsia" w:hint="eastAsia"/>
          <w:sz w:val="32"/>
          <w:szCs w:val="32"/>
        </w:rPr>
        <w:t>号</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联</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系</w:t>
      </w: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人：</w:t>
      </w:r>
      <w:r>
        <w:rPr>
          <w:rFonts w:ascii="仿宋_GB2312" w:eastAsia="仿宋_GB2312" w:hAnsiTheme="minorEastAsia" w:hint="eastAsia"/>
          <w:sz w:val="32"/>
          <w:szCs w:val="32"/>
        </w:rPr>
        <w:t>吕</w:t>
      </w:r>
      <w:r>
        <w:rPr>
          <w:rFonts w:ascii="仿宋_GB2312" w:eastAsia="仿宋_GB2312" w:hAnsiTheme="minorEastAsia" w:hint="eastAsia"/>
          <w:sz w:val="32"/>
          <w:szCs w:val="32"/>
        </w:rPr>
        <w:t>先</w:t>
      </w:r>
      <w:r>
        <w:rPr>
          <w:rFonts w:ascii="仿宋_GB2312" w:eastAsia="仿宋_GB2312" w:hAnsiTheme="minorEastAsia"/>
          <w:sz w:val="32"/>
          <w:szCs w:val="32"/>
        </w:rPr>
        <w:t>生</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联系电话：</w:t>
      </w:r>
      <w:r>
        <w:rPr>
          <w:rFonts w:ascii="仿宋_GB2312" w:eastAsia="仿宋_GB2312" w:hAnsiTheme="minorEastAsia" w:hint="eastAsia"/>
          <w:sz w:val="32"/>
          <w:szCs w:val="32"/>
        </w:rPr>
        <w:t>0839-</w:t>
      </w:r>
      <w:r>
        <w:rPr>
          <w:rFonts w:ascii="仿宋_GB2312" w:eastAsia="仿宋_GB2312" w:hAnsiTheme="minorEastAsia"/>
          <w:sz w:val="32"/>
          <w:szCs w:val="32"/>
        </w:rPr>
        <w:t>32</w:t>
      </w:r>
      <w:r>
        <w:rPr>
          <w:rFonts w:ascii="仿宋_GB2312" w:eastAsia="仿宋_GB2312" w:hAnsiTheme="minorEastAsia" w:hint="eastAsia"/>
          <w:sz w:val="32"/>
          <w:szCs w:val="32"/>
        </w:rPr>
        <w:t>8126</w:t>
      </w:r>
      <w:r>
        <w:rPr>
          <w:rFonts w:ascii="仿宋_GB2312" w:eastAsia="仿宋_GB2312" w:hAnsiTheme="minorEastAsia"/>
          <w:sz w:val="32"/>
          <w:szCs w:val="32"/>
        </w:rPr>
        <w:t>8</w:t>
      </w:r>
    </w:p>
    <w:p w:rsidR="004008AF" w:rsidRDefault="00A85368">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监督电话：</w:t>
      </w:r>
      <w:r>
        <w:rPr>
          <w:rFonts w:ascii="仿宋_GB2312" w:eastAsia="仿宋_GB2312" w:hAnsiTheme="minorEastAsia" w:hint="eastAsia"/>
          <w:sz w:val="32"/>
          <w:szCs w:val="32"/>
        </w:rPr>
        <w:t>0839-</w:t>
      </w:r>
      <w:r>
        <w:rPr>
          <w:rFonts w:ascii="仿宋_GB2312" w:eastAsia="仿宋_GB2312" w:hAnsiTheme="minorEastAsia"/>
          <w:sz w:val="32"/>
          <w:szCs w:val="32"/>
        </w:rPr>
        <w:t>326</w:t>
      </w:r>
      <w:r>
        <w:rPr>
          <w:rFonts w:ascii="仿宋_GB2312" w:eastAsia="仿宋_GB2312" w:hAnsiTheme="minorEastAsia" w:hint="eastAsia"/>
          <w:sz w:val="32"/>
          <w:szCs w:val="32"/>
        </w:rPr>
        <w:t>8361</w:t>
      </w:r>
    </w:p>
    <w:p w:rsidR="004008AF" w:rsidRDefault="004008AF">
      <w:pPr>
        <w:spacing w:line="560" w:lineRule="exact"/>
        <w:ind w:firstLineChars="200" w:firstLine="640"/>
        <w:rPr>
          <w:rFonts w:ascii="仿宋_GB2312" w:eastAsia="仿宋_GB2312" w:hAnsiTheme="minorEastAsia"/>
          <w:sz w:val="32"/>
          <w:szCs w:val="32"/>
        </w:rPr>
      </w:pPr>
    </w:p>
    <w:p w:rsidR="004008AF" w:rsidRDefault="004008AF">
      <w:pPr>
        <w:pStyle w:val="1"/>
      </w:pPr>
    </w:p>
    <w:p w:rsidR="004008AF" w:rsidRDefault="004008AF"/>
    <w:p w:rsidR="004008AF" w:rsidRDefault="004008AF">
      <w:pPr>
        <w:pStyle w:val="1"/>
      </w:pPr>
    </w:p>
    <w:p w:rsidR="004008AF" w:rsidRDefault="004008AF"/>
    <w:p w:rsidR="004008AF" w:rsidRDefault="004008AF">
      <w:pPr>
        <w:pStyle w:val="1"/>
      </w:pPr>
    </w:p>
    <w:p w:rsidR="004008AF" w:rsidRDefault="004008AF"/>
    <w:p w:rsidR="004008AF" w:rsidRDefault="004008AF">
      <w:pPr>
        <w:pStyle w:val="1"/>
      </w:pPr>
    </w:p>
    <w:p w:rsidR="004008AF" w:rsidRDefault="004008AF"/>
    <w:p w:rsidR="004008AF" w:rsidRDefault="004008AF">
      <w:pPr>
        <w:pStyle w:val="1"/>
      </w:pPr>
    </w:p>
    <w:p w:rsidR="004008AF" w:rsidRDefault="004008AF"/>
    <w:p w:rsidR="004008AF" w:rsidRDefault="004008AF">
      <w:pPr>
        <w:pStyle w:val="1"/>
      </w:pPr>
    </w:p>
    <w:p w:rsidR="004008AF" w:rsidRDefault="004008AF"/>
    <w:p w:rsidR="004008AF" w:rsidRDefault="004008AF"/>
    <w:p w:rsidR="004008AF" w:rsidRDefault="004008AF">
      <w:pPr>
        <w:pStyle w:val="1"/>
      </w:pPr>
    </w:p>
    <w:p w:rsidR="004008AF" w:rsidRDefault="004008AF"/>
    <w:p w:rsidR="004008AF" w:rsidRDefault="004008AF"/>
    <w:p w:rsidR="004008AF" w:rsidRDefault="004008AF"/>
    <w:p w:rsidR="004008AF" w:rsidRDefault="004008AF"/>
    <w:p w:rsidR="004008AF" w:rsidRDefault="004008AF"/>
    <w:p w:rsidR="004008AF" w:rsidRDefault="00A85368">
      <w:pPr>
        <w:pStyle w:val="2"/>
        <w:keepNext w:val="0"/>
        <w:keepLines w:val="0"/>
        <w:spacing w:line="240" w:lineRule="auto"/>
        <w:jc w:val="center"/>
        <w:rPr>
          <w:rFonts w:ascii="仿宋_GB2312" w:eastAsia="仿宋_GB2312" w:hAnsi="仿宋_GB2312" w:cs="仿宋_GB2312"/>
        </w:rPr>
      </w:pPr>
      <w:r>
        <w:rPr>
          <w:rFonts w:ascii="仿宋_GB2312" w:eastAsia="仿宋_GB2312" w:hAnsi="仿宋_GB2312" w:cs="仿宋_GB2312" w:hint="eastAsia"/>
          <w:sz w:val="44"/>
          <w:szCs w:val="44"/>
        </w:rPr>
        <w:t>报价过程及相关事项</w:t>
      </w:r>
    </w:p>
    <w:p w:rsidR="004008AF" w:rsidRDefault="00A85368" w:rsidP="006313F4">
      <w:pPr>
        <w:spacing w:line="400" w:lineRule="exact"/>
        <w:ind w:firstLineChars="200" w:firstLine="64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一、承诺函（格式）</w:t>
      </w:r>
    </w:p>
    <w:p w:rsidR="004008AF" w:rsidRDefault="004008AF" w:rsidP="006313F4">
      <w:pPr>
        <w:spacing w:line="400" w:lineRule="exact"/>
        <w:ind w:firstLineChars="200" w:firstLine="560"/>
        <w:jc w:val="center"/>
        <w:rPr>
          <w:rFonts w:ascii="仿宋_GB2312" w:eastAsia="仿宋_GB2312" w:hAnsi="仿宋_GB2312" w:cs="仿宋_GB2312"/>
          <w:b/>
          <w:sz w:val="28"/>
          <w:szCs w:val="28"/>
        </w:rPr>
      </w:pPr>
    </w:p>
    <w:p w:rsidR="004008AF" w:rsidRDefault="00A85368">
      <w:pPr>
        <w:rPr>
          <w:rFonts w:ascii="仿宋_GB2312" w:eastAsia="仿宋_GB2312" w:hAnsi="仿宋_GB2312" w:cs="仿宋_GB2312"/>
          <w:sz w:val="24"/>
        </w:rPr>
      </w:pPr>
      <w:r>
        <w:rPr>
          <w:rFonts w:ascii="仿宋_GB2312" w:eastAsia="仿宋_GB2312" w:hAnsi="仿宋_GB2312" w:cs="仿宋_GB2312" w:hint="eastAsia"/>
          <w:sz w:val="24"/>
        </w:rPr>
        <w:t>广元市</w:t>
      </w:r>
      <w:r>
        <w:rPr>
          <w:rFonts w:ascii="仿宋_GB2312" w:eastAsia="仿宋_GB2312" w:hAnsi="仿宋_GB2312" w:cs="仿宋_GB2312" w:hint="eastAsia"/>
          <w:sz w:val="24"/>
        </w:rPr>
        <w:t>审计</w:t>
      </w:r>
      <w:r>
        <w:rPr>
          <w:rFonts w:ascii="仿宋_GB2312" w:eastAsia="仿宋_GB2312" w:hAnsi="仿宋_GB2312" w:cs="仿宋_GB2312" w:hint="eastAsia"/>
          <w:sz w:val="24"/>
        </w:rPr>
        <w:t>局：</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我公司作为本次项目的报</w:t>
      </w:r>
      <w:r>
        <w:rPr>
          <w:rFonts w:ascii="仿宋_GB2312" w:eastAsia="仿宋_GB2312" w:hAnsi="仿宋_GB2312" w:cs="仿宋_GB2312"/>
          <w:sz w:val="24"/>
        </w:rPr>
        <w:t>价</w:t>
      </w:r>
      <w:r>
        <w:rPr>
          <w:rFonts w:ascii="仿宋_GB2312" w:eastAsia="仿宋_GB2312" w:hAnsi="仿宋_GB2312" w:cs="仿宋_GB2312" w:hint="eastAsia"/>
          <w:sz w:val="24"/>
        </w:rPr>
        <w:t>商，现郑重承诺如下：</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一、具备《中华人民共和国政府采购法》第二十二条第一款和本项目规定的条件：</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（一）具有独立承担民事责任的能力；</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（二）具有良好的商业信誉和健全的财务会计；</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（三）具有履行合同所必需的设备和专业技术能力；</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（四）有依法缴纳税收和社会保障资金的良好记录；</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（五）参加政府采购活动前三年内，在经营活动中没有重大违法记录；</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（六）法律、行政法规规定的其他条件；</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（七）根据采购项目提出的特殊条件。</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完全接受和满足本项目采购文件中规定的实质性要求，如对采购文件有异议，已经在递交响应文件截止时间届满前依法进行维权救济，不存在对采购文件有异议的同时又参加报价以求侥幸成交或者为实现其他非法目的的行为。</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三、在参加本次采购活动中，不存在与单位负责人为同一人或者存在直接控股、管理关系的其他供应商参与同一合同项下的政府采购活动的行为。</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四、在参加本次采购活动中，不存在和其他供应商在同一合同项下的采购项目中，同时委托同一个自然人、同一家庭的人员、同一单位的人员作为代理人的行为。</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五、如果有《四川省政府采购当事人诚信管理办法》（</w:t>
      </w:r>
      <w:proofErr w:type="gramStart"/>
      <w:r>
        <w:rPr>
          <w:rFonts w:ascii="仿宋_GB2312" w:eastAsia="仿宋_GB2312" w:hAnsi="仿宋_GB2312" w:cs="仿宋_GB2312" w:hint="eastAsia"/>
          <w:sz w:val="24"/>
        </w:rPr>
        <w:t>川财采</w:t>
      </w:r>
      <w:proofErr w:type="gramEnd"/>
      <w:r>
        <w:rPr>
          <w:rFonts w:ascii="仿宋_GB2312" w:eastAsia="仿宋_GB2312" w:hAnsi="仿宋_GB2312" w:cs="仿宋_GB2312" w:hint="eastAsia"/>
          <w:sz w:val="24"/>
        </w:rPr>
        <w:t>[2015]33</w:t>
      </w:r>
      <w:r>
        <w:rPr>
          <w:rFonts w:ascii="仿宋_GB2312" w:eastAsia="仿宋_GB2312" w:hAnsi="仿宋_GB2312" w:cs="仿宋_GB2312" w:hint="eastAsia"/>
          <w:sz w:val="24"/>
        </w:rPr>
        <w:t>号）规定的记入诚信档案的失信行为，将在响应文件中全面如实反映。</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六、响应文件中提供的能够给予我公司带来优惠、好处的任何资料和技术、服务、商务等响应承诺情况都是真实的、有效的、合法的。</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七、如本项目报价采购过程中需要提供样品，则我公司提供的样品即为成交后将要提供的成交产品，我公司对提供样品的性能和质</w:t>
      </w:r>
      <w:r>
        <w:rPr>
          <w:rFonts w:ascii="仿宋_GB2312" w:eastAsia="仿宋_GB2312" w:hAnsi="仿宋_GB2312" w:cs="仿宋_GB2312" w:hint="eastAsia"/>
          <w:sz w:val="24"/>
        </w:rPr>
        <w:t>量负责，因样品存在缺陷或者不符合采购文件要求导致未能成交的，我公司愿意承担相应不利后果。</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本公司对上述承诺的内容事项真实性负责。如经查实上述承诺的内容事项存在虚假，我公司愿意接受以提供虚假材料谋取成交的法律责任。</w:t>
      </w:r>
    </w:p>
    <w:p w:rsidR="004008AF" w:rsidRDefault="004008AF">
      <w:pPr>
        <w:rPr>
          <w:rFonts w:ascii="仿宋_GB2312" w:eastAsia="仿宋_GB2312" w:hAnsi="仿宋_GB2312" w:cs="仿宋_GB2312"/>
          <w:sz w:val="24"/>
        </w:rPr>
      </w:pPr>
    </w:p>
    <w:p w:rsidR="004008AF" w:rsidRDefault="004008AF">
      <w:pPr>
        <w:rPr>
          <w:rFonts w:ascii="仿宋_GB2312" w:eastAsia="仿宋_GB2312" w:hAnsi="仿宋_GB2312" w:cs="仿宋_GB2312"/>
          <w:sz w:val="24"/>
        </w:rPr>
      </w:pP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法定代表人签字或者加盖个人私章：</w:t>
      </w:r>
      <w:r>
        <w:rPr>
          <w:rFonts w:ascii="仿宋_GB2312" w:eastAsia="仿宋_GB2312" w:hAnsi="仿宋_GB2312" w:cs="仿宋_GB2312" w:hint="eastAsia"/>
          <w:sz w:val="24"/>
        </w:rPr>
        <w:t>XXXX</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授权代表签字：</w:t>
      </w:r>
      <w:r>
        <w:rPr>
          <w:rFonts w:ascii="仿宋_GB2312" w:eastAsia="仿宋_GB2312" w:hAnsi="仿宋_GB2312" w:cs="仿宋_GB2312" w:hint="eastAsia"/>
          <w:sz w:val="24"/>
        </w:rPr>
        <w:t>XXXX</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供应商名称：</w:t>
      </w:r>
      <w:r>
        <w:rPr>
          <w:rFonts w:ascii="仿宋_GB2312" w:eastAsia="仿宋_GB2312" w:hAnsi="仿宋_GB2312" w:cs="仿宋_GB2312" w:hint="eastAsia"/>
          <w:sz w:val="24"/>
        </w:rPr>
        <w:t>XXXX</w:t>
      </w:r>
      <w:r>
        <w:rPr>
          <w:rFonts w:ascii="仿宋_GB2312" w:eastAsia="仿宋_GB2312" w:hAnsi="仿宋_GB2312" w:cs="仿宋_GB2312" w:hint="eastAsia"/>
          <w:sz w:val="24"/>
        </w:rPr>
        <w:t>（盖章）</w:t>
      </w:r>
    </w:p>
    <w:p w:rsidR="004008AF" w:rsidRDefault="00A85368">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期：</w:t>
      </w:r>
      <w:r>
        <w:rPr>
          <w:rFonts w:ascii="仿宋_GB2312" w:eastAsia="仿宋_GB2312" w:hAnsi="仿宋_GB2312" w:cs="仿宋_GB2312" w:hint="eastAsia"/>
          <w:sz w:val="24"/>
        </w:rPr>
        <w:t>XXX</w:t>
      </w:r>
      <w:r>
        <w:rPr>
          <w:rFonts w:ascii="仿宋_GB2312" w:eastAsia="仿宋_GB2312" w:hAnsi="仿宋_GB2312" w:cs="仿宋_GB2312" w:hint="eastAsia"/>
          <w:sz w:val="24"/>
        </w:rPr>
        <w:t>年</w:t>
      </w:r>
      <w:r>
        <w:rPr>
          <w:rFonts w:ascii="仿宋_GB2312" w:eastAsia="仿宋_GB2312" w:hAnsi="仿宋_GB2312" w:cs="仿宋_GB2312" w:hint="eastAsia"/>
          <w:sz w:val="24"/>
        </w:rPr>
        <w:t>XXX</w:t>
      </w:r>
      <w:r>
        <w:rPr>
          <w:rFonts w:ascii="仿宋_GB2312" w:eastAsia="仿宋_GB2312" w:hAnsi="仿宋_GB2312" w:cs="仿宋_GB2312" w:hint="eastAsia"/>
          <w:sz w:val="24"/>
        </w:rPr>
        <w:t>月</w:t>
      </w:r>
      <w:r>
        <w:rPr>
          <w:rFonts w:ascii="仿宋_GB2312" w:eastAsia="仿宋_GB2312" w:hAnsi="仿宋_GB2312" w:cs="仿宋_GB2312" w:hint="eastAsia"/>
          <w:sz w:val="24"/>
        </w:rPr>
        <w:t>XXX</w:t>
      </w:r>
      <w:r>
        <w:rPr>
          <w:rFonts w:ascii="仿宋_GB2312" w:eastAsia="仿宋_GB2312" w:hAnsi="仿宋_GB2312" w:cs="仿宋_GB2312" w:hint="eastAsia"/>
          <w:sz w:val="24"/>
        </w:rPr>
        <w:t>日</w:t>
      </w:r>
    </w:p>
    <w:p w:rsidR="004008AF" w:rsidRDefault="004008AF">
      <w:pPr>
        <w:jc w:val="center"/>
        <w:rPr>
          <w:rFonts w:ascii="仿宋" w:eastAsia="仿宋" w:hAnsi="仿宋" w:cs="仿宋"/>
          <w:bCs/>
          <w:sz w:val="30"/>
          <w:szCs w:val="30"/>
        </w:rPr>
      </w:pPr>
    </w:p>
    <w:p w:rsidR="004008AF" w:rsidRDefault="004008AF">
      <w:pPr>
        <w:jc w:val="center"/>
        <w:rPr>
          <w:rFonts w:ascii="仿宋" w:eastAsia="仿宋" w:hAnsi="仿宋" w:cs="仿宋"/>
          <w:bCs/>
          <w:sz w:val="30"/>
          <w:szCs w:val="30"/>
        </w:rPr>
      </w:pPr>
    </w:p>
    <w:p w:rsidR="004008AF" w:rsidRDefault="004008AF">
      <w:pPr>
        <w:jc w:val="center"/>
        <w:rPr>
          <w:rFonts w:ascii="仿宋" w:eastAsia="仿宋" w:hAnsi="仿宋" w:cs="仿宋"/>
          <w:bCs/>
          <w:sz w:val="30"/>
          <w:szCs w:val="30"/>
        </w:rPr>
      </w:pPr>
    </w:p>
    <w:p w:rsidR="004008AF" w:rsidRDefault="004008AF">
      <w:pPr>
        <w:jc w:val="center"/>
        <w:rPr>
          <w:rFonts w:ascii="仿宋" w:eastAsia="仿宋" w:hAnsi="仿宋" w:cs="仿宋"/>
          <w:bCs/>
          <w:sz w:val="30"/>
          <w:szCs w:val="30"/>
        </w:rPr>
      </w:pPr>
    </w:p>
    <w:p w:rsidR="004008AF" w:rsidRDefault="00A85368">
      <w:pPr>
        <w:jc w:val="center"/>
        <w:rPr>
          <w:rFonts w:ascii="仿宋" w:eastAsia="仿宋" w:hAnsi="仿宋" w:cs="仿宋"/>
          <w:b/>
          <w:sz w:val="32"/>
          <w:szCs w:val="32"/>
        </w:rPr>
      </w:pPr>
      <w:r>
        <w:rPr>
          <w:rFonts w:ascii="仿宋" w:eastAsia="仿宋" w:hAnsi="仿宋" w:cs="仿宋" w:hint="eastAsia"/>
          <w:b/>
          <w:sz w:val="32"/>
          <w:szCs w:val="32"/>
        </w:rPr>
        <w:t>二、报价函</w:t>
      </w:r>
    </w:p>
    <w:p w:rsidR="004008AF" w:rsidRDefault="00A85368">
      <w:pPr>
        <w:spacing w:line="400" w:lineRule="exact"/>
        <w:jc w:val="left"/>
        <w:rPr>
          <w:rFonts w:ascii="仿宋" w:eastAsia="仿宋" w:hAnsi="仿宋" w:cs="仿宋"/>
          <w:sz w:val="24"/>
        </w:rPr>
      </w:pPr>
      <w:r>
        <w:rPr>
          <w:rFonts w:ascii="仿宋" w:eastAsia="仿宋" w:hAnsi="仿宋" w:cs="仿宋" w:hint="eastAsia"/>
          <w:sz w:val="24"/>
        </w:rPr>
        <w:t>广元市</w:t>
      </w:r>
      <w:r>
        <w:rPr>
          <w:rFonts w:ascii="仿宋" w:eastAsia="仿宋" w:hAnsi="仿宋" w:cs="仿宋" w:hint="eastAsia"/>
          <w:sz w:val="24"/>
        </w:rPr>
        <w:t>审计</w:t>
      </w:r>
      <w:r>
        <w:rPr>
          <w:rFonts w:ascii="仿宋" w:eastAsia="仿宋" w:hAnsi="仿宋" w:cs="仿宋" w:hint="eastAsia"/>
          <w:sz w:val="24"/>
        </w:rPr>
        <w:t>局：</w:t>
      </w:r>
    </w:p>
    <w:p w:rsidR="004008AF" w:rsidRDefault="00A85368">
      <w:pPr>
        <w:spacing w:line="400" w:lineRule="exact"/>
        <w:ind w:firstLineChars="200" w:firstLine="480"/>
        <w:jc w:val="left"/>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我方全面研究了“广元市</w:t>
      </w:r>
      <w:r>
        <w:rPr>
          <w:rFonts w:ascii="仿宋" w:eastAsia="仿宋" w:hAnsi="仿宋" w:cs="仿宋" w:hint="eastAsia"/>
          <w:sz w:val="24"/>
        </w:rPr>
        <w:t>审计</w:t>
      </w:r>
      <w:r>
        <w:rPr>
          <w:rFonts w:ascii="仿宋" w:eastAsia="仿宋" w:hAnsi="仿宋" w:cs="仿宋" w:hint="eastAsia"/>
          <w:sz w:val="24"/>
        </w:rPr>
        <w:t>局公共工程项目结算审计数据分析软件系统采购项目”采购文件，决定参加贵单位组织的本项目采购。</w:t>
      </w:r>
    </w:p>
    <w:p w:rsidR="004008AF" w:rsidRDefault="00A85368">
      <w:pPr>
        <w:spacing w:line="400" w:lineRule="exact"/>
        <w:ind w:firstLineChars="200" w:firstLine="480"/>
        <w:jc w:val="left"/>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我方自愿按照采购文件规定的各项要求向采购人提供所需货物</w:t>
      </w:r>
      <w:r>
        <w:rPr>
          <w:rFonts w:ascii="仿宋" w:eastAsia="仿宋" w:hAnsi="仿宋" w:cs="仿宋" w:hint="eastAsia"/>
          <w:sz w:val="24"/>
        </w:rPr>
        <w:t>/</w:t>
      </w:r>
      <w:r>
        <w:rPr>
          <w:rFonts w:ascii="仿宋" w:eastAsia="仿宋" w:hAnsi="仿宋" w:cs="仿宋" w:hint="eastAsia"/>
          <w:sz w:val="24"/>
        </w:rPr>
        <w:t>服务。</w:t>
      </w:r>
    </w:p>
    <w:p w:rsidR="004008AF" w:rsidRDefault="00A85368">
      <w:pPr>
        <w:spacing w:line="400" w:lineRule="exact"/>
        <w:ind w:firstLineChars="200" w:firstLine="480"/>
        <w:jc w:val="left"/>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一旦我方成交，我方将严格履行合同规定的责任和义务。</w:t>
      </w:r>
    </w:p>
    <w:p w:rsidR="004008AF" w:rsidRDefault="00A85368">
      <w:pPr>
        <w:spacing w:line="400" w:lineRule="exact"/>
        <w:ind w:firstLineChars="200" w:firstLine="480"/>
        <w:jc w:val="left"/>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我方同意本采购文件依据《四川省政府采购当事人诚信管理办法》（</w:t>
      </w:r>
      <w:proofErr w:type="gramStart"/>
      <w:r>
        <w:rPr>
          <w:rFonts w:ascii="仿宋" w:eastAsia="仿宋" w:hAnsi="仿宋" w:cs="仿宋" w:hint="eastAsia"/>
          <w:sz w:val="24"/>
        </w:rPr>
        <w:t>川财采</w:t>
      </w:r>
      <w:proofErr w:type="gramEnd"/>
      <w:r>
        <w:rPr>
          <w:rFonts w:ascii="仿宋" w:eastAsia="仿宋" w:hAnsi="仿宋" w:cs="仿宋" w:hint="eastAsia"/>
          <w:sz w:val="24"/>
        </w:rPr>
        <w:t>〔</w:t>
      </w:r>
      <w:r>
        <w:rPr>
          <w:rFonts w:ascii="仿宋" w:eastAsia="仿宋" w:hAnsi="仿宋" w:cs="仿宋" w:hint="eastAsia"/>
          <w:sz w:val="24"/>
        </w:rPr>
        <w:t>2015</w:t>
      </w:r>
      <w:r>
        <w:rPr>
          <w:rFonts w:ascii="仿宋" w:eastAsia="仿宋" w:hAnsi="仿宋" w:cs="仿宋" w:hint="eastAsia"/>
          <w:sz w:val="24"/>
        </w:rPr>
        <w:t>〕</w:t>
      </w:r>
      <w:r>
        <w:rPr>
          <w:rFonts w:ascii="仿宋" w:eastAsia="仿宋" w:hAnsi="仿宋" w:cs="仿宋" w:hint="eastAsia"/>
          <w:sz w:val="24"/>
        </w:rPr>
        <w:t>33</w:t>
      </w:r>
      <w:r>
        <w:rPr>
          <w:rFonts w:ascii="仿宋" w:eastAsia="仿宋" w:hAnsi="仿宋" w:cs="仿宋" w:hint="eastAsia"/>
          <w:sz w:val="24"/>
        </w:rPr>
        <w:t>号文件）对我方可能存在的失信行为进行惩戒。</w:t>
      </w:r>
    </w:p>
    <w:p w:rsidR="004008AF" w:rsidRDefault="00A85368">
      <w:pPr>
        <w:spacing w:line="400" w:lineRule="exact"/>
        <w:ind w:firstLineChars="200" w:firstLine="480"/>
        <w:jc w:val="left"/>
        <w:rPr>
          <w:rFonts w:ascii="仿宋" w:eastAsia="仿宋" w:hAnsi="仿宋" w:cs="仿宋"/>
          <w:sz w:val="24"/>
        </w:rPr>
      </w:pPr>
      <w:r>
        <w:rPr>
          <w:rFonts w:ascii="仿宋" w:eastAsia="仿宋" w:hAnsi="仿宋" w:cs="仿宋" w:hint="eastAsia"/>
          <w:sz w:val="24"/>
        </w:rPr>
        <w:t>5.</w:t>
      </w:r>
      <w:r>
        <w:rPr>
          <w:rFonts w:ascii="仿宋" w:eastAsia="仿宋" w:hAnsi="仿宋" w:cs="仿宋" w:hint="eastAsia"/>
          <w:sz w:val="24"/>
        </w:rPr>
        <w:t>我方为本项目提交的响应文件正本</w:t>
      </w:r>
      <w:r>
        <w:rPr>
          <w:rFonts w:ascii="仿宋" w:eastAsia="仿宋" w:hAnsi="仿宋" w:cs="仿宋" w:hint="eastAsia"/>
          <w:sz w:val="24"/>
        </w:rPr>
        <w:t>1</w:t>
      </w:r>
      <w:r>
        <w:rPr>
          <w:rFonts w:ascii="仿宋" w:eastAsia="仿宋" w:hAnsi="仿宋" w:cs="仿宋" w:hint="eastAsia"/>
          <w:sz w:val="24"/>
        </w:rPr>
        <w:t>份。</w:t>
      </w:r>
    </w:p>
    <w:p w:rsidR="004008AF" w:rsidRDefault="00A85368">
      <w:pPr>
        <w:spacing w:line="400" w:lineRule="exact"/>
        <w:ind w:firstLineChars="200" w:firstLine="480"/>
        <w:jc w:val="left"/>
        <w:rPr>
          <w:rFonts w:ascii="仿宋" w:eastAsia="仿宋" w:hAnsi="仿宋" w:cs="仿宋"/>
          <w:sz w:val="24"/>
        </w:rPr>
      </w:pPr>
      <w:r>
        <w:rPr>
          <w:rFonts w:ascii="仿宋" w:eastAsia="仿宋" w:hAnsi="仿宋" w:cs="仿宋" w:hint="eastAsia"/>
          <w:sz w:val="24"/>
        </w:rPr>
        <w:t>6.</w:t>
      </w:r>
      <w:r>
        <w:rPr>
          <w:rFonts w:ascii="仿宋" w:eastAsia="仿宋" w:hAnsi="仿宋" w:cs="仿宋" w:hint="eastAsia"/>
          <w:sz w:val="24"/>
        </w:rPr>
        <w:t>我方愿意提供贵单位可能另外要求的，与报价有关的文件资料，并保证我方已提供和将要提供的文件资料是真实、准确的。</w:t>
      </w:r>
    </w:p>
    <w:p w:rsidR="004008AF" w:rsidRDefault="00A85368">
      <w:pPr>
        <w:spacing w:line="400" w:lineRule="exact"/>
        <w:ind w:firstLineChars="200" w:firstLine="480"/>
        <w:jc w:val="left"/>
        <w:rPr>
          <w:rFonts w:ascii="仿宋" w:eastAsia="仿宋" w:hAnsi="仿宋" w:cs="仿宋"/>
          <w:sz w:val="24"/>
        </w:rPr>
      </w:pPr>
      <w:r>
        <w:rPr>
          <w:rFonts w:ascii="仿宋" w:eastAsia="仿宋" w:hAnsi="仿宋" w:cs="仿宋" w:hint="eastAsia"/>
          <w:sz w:val="24"/>
        </w:rPr>
        <w:t>7.</w:t>
      </w:r>
      <w:r>
        <w:rPr>
          <w:rFonts w:ascii="仿宋" w:eastAsia="仿宋" w:hAnsi="仿宋" w:cs="仿宋" w:hint="eastAsia"/>
          <w:sz w:val="24"/>
        </w:rPr>
        <w:t>我方报价有效期为采购文件规定的起算之日起</w:t>
      </w:r>
      <w:r>
        <w:rPr>
          <w:rFonts w:ascii="仿宋" w:eastAsia="仿宋" w:hAnsi="仿宋" w:cs="仿宋" w:hint="eastAsia"/>
          <w:sz w:val="24"/>
        </w:rPr>
        <w:t>XXX</w:t>
      </w:r>
      <w:r>
        <w:rPr>
          <w:rFonts w:ascii="仿宋" w:eastAsia="仿宋" w:hAnsi="仿宋" w:cs="仿宋" w:hint="eastAsia"/>
          <w:sz w:val="24"/>
        </w:rPr>
        <w:t>天。</w:t>
      </w:r>
    </w:p>
    <w:p w:rsidR="004008AF" w:rsidRDefault="004008AF">
      <w:pPr>
        <w:adjustRightInd w:val="0"/>
        <w:spacing w:line="400" w:lineRule="exact"/>
        <w:ind w:firstLineChars="200" w:firstLine="480"/>
        <w:jc w:val="left"/>
        <w:rPr>
          <w:rFonts w:ascii="仿宋" w:eastAsia="仿宋" w:hAnsi="仿宋" w:cs="仿宋"/>
          <w:sz w:val="24"/>
        </w:rPr>
      </w:pPr>
    </w:p>
    <w:p w:rsidR="004008AF" w:rsidRDefault="004008AF">
      <w:pPr>
        <w:adjustRightInd w:val="0"/>
        <w:spacing w:line="400" w:lineRule="exact"/>
        <w:ind w:firstLineChars="200" w:firstLine="480"/>
        <w:jc w:val="left"/>
        <w:rPr>
          <w:rFonts w:ascii="仿宋" w:eastAsia="仿宋" w:hAnsi="仿宋" w:cs="仿宋"/>
          <w:sz w:val="24"/>
        </w:rPr>
      </w:pPr>
    </w:p>
    <w:p w:rsidR="004008AF" w:rsidRDefault="00A85368">
      <w:pPr>
        <w:adjustRightInd w:val="0"/>
        <w:spacing w:line="400" w:lineRule="exact"/>
        <w:ind w:firstLineChars="200" w:firstLine="480"/>
        <w:jc w:val="left"/>
        <w:rPr>
          <w:rFonts w:ascii="仿宋" w:eastAsia="仿宋" w:hAnsi="仿宋" w:cs="仿宋"/>
          <w:sz w:val="24"/>
        </w:rPr>
      </w:pPr>
      <w:r>
        <w:rPr>
          <w:rFonts w:ascii="仿宋" w:eastAsia="仿宋" w:hAnsi="仿宋" w:cs="仿宋" w:hint="eastAsia"/>
          <w:sz w:val="24"/>
        </w:rPr>
        <w:t>供应商名称：</w:t>
      </w:r>
      <w:r>
        <w:rPr>
          <w:rFonts w:ascii="仿宋" w:eastAsia="仿宋" w:hAnsi="仿宋" w:cs="仿宋" w:hint="eastAsia"/>
          <w:sz w:val="24"/>
        </w:rPr>
        <w:t>XXX</w:t>
      </w:r>
      <w:r>
        <w:rPr>
          <w:rFonts w:ascii="仿宋" w:eastAsia="仿宋" w:hAnsi="仿宋" w:cs="仿宋" w:hint="eastAsia"/>
          <w:sz w:val="24"/>
        </w:rPr>
        <w:t>（盖单位公章）</w:t>
      </w:r>
    </w:p>
    <w:p w:rsidR="004008AF" w:rsidRDefault="00A85368">
      <w:pPr>
        <w:spacing w:line="400" w:lineRule="exact"/>
        <w:ind w:firstLineChars="196" w:firstLine="470"/>
        <w:rPr>
          <w:rFonts w:ascii="仿宋" w:eastAsia="仿宋" w:hAnsi="仿宋" w:cs="仿宋"/>
          <w:sz w:val="24"/>
        </w:rPr>
      </w:pPr>
      <w:r>
        <w:rPr>
          <w:rFonts w:ascii="仿宋" w:eastAsia="仿宋" w:hAnsi="仿宋" w:cs="仿宋" w:hint="eastAsia"/>
          <w:sz w:val="24"/>
        </w:rPr>
        <w:t>法定代表人或授权代表（签字或盖章）：</w:t>
      </w:r>
      <w:r>
        <w:rPr>
          <w:rFonts w:ascii="仿宋" w:eastAsia="仿宋" w:hAnsi="仿宋" w:cs="仿宋" w:hint="eastAsia"/>
          <w:sz w:val="24"/>
        </w:rPr>
        <w:t>XXX</w:t>
      </w:r>
    </w:p>
    <w:p w:rsidR="004008AF" w:rsidRDefault="00A85368">
      <w:pPr>
        <w:spacing w:line="400" w:lineRule="exact"/>
        <w:ind w:firstLineChars="196" w:firstLine="470"/>
        <w:rPr>
          <w:rFonts w:ascii="仿宋" w:eastAsia="仿宋" w:hAnsi="仿宋" w:cs="仿宋"/>
          <w:sz w:val="24"/>
        </w:rPr>
      </w:pPr>
      <w:r>
        <w:rPr>
          <w:rFonts w:ascii="仿宋" w:eastAsia="仿宋" w:hAnsi="仿宋" w:cs="仿宋" w:hint="eastAsia"/>
          <w:sz w:val="24"/>
        </w:rPr>
        <w:t>通讯地址：</w:t>
      </w:r>
      <w:r>
        <w:rPr>
          <w:rFonts w:ascii="仿宋" w:eastAsia="仿宋" w:hAnsi="仿宋" w:cs="仿宋" w:hint="eastAsia"/>
          <w:sz w:val="24"/>
        </w:rPr>
        <w:t>XXX</w:t>
      </w:r>
    </w:p>
    <w:p w:rsidR="004008AF" w:rsidRDefault="00A85368">
      <w:pPr>
        <w:spacing w:line="400" w:lineRule="exact"/>
        <w:ind w:firstLineChars="196" w:firstLine="470"/>
        <w:rPr>
          <w:rFonts w:ascii="仿宋" w:eastAsia="仿宋" w:hAnsi="仿宋" w:cs="仿宋"/>
          <w:sz w:val="24"/>
        </w:rPr>
      </w:pPr>
      <w:r>
        <w:rPr>
          <w:rFonts w:ascii="仿宋" w:eastAsia="仿宋" w:hAnsi="仿宋" w:cs="仿宋" w:hint="eastAsia"/>
          <w:sz w:val="24"/>
        </w:rPr>
        <w:t>邮政编码：</w:t>
      </w:r>
      <w:r>
        <w:rPr>
          <w:rFonts w:ascii="仿宋" w:eastAsia="仿宋" w:hAnsi="仿宋" w:cs="仿宋" w:hint="eastAsia"/>
          <w:sz w:val="24"/>
        </w:rPr>
        <w:t>XXX</w:t>
      </w:r>
    </w:p>
    <w:p w:rsidR="004008AF" w:rsidRDefault="00A85368">
      <w:pPr>
        <w:spacing w:line="400" w:lineRule="exact"/>
        <w:ind w:firstLineChars="196" w:firstLine="470"/>
        <w:rPr>
          <w:rFonts w:eastAsia="仿宋"/>
        </w:rPr>
      </w:pPr>
      <w:r>
        <w:rPr>
          <w:rFonts w:ascii="仿宋" w:eastAsia="仿宋" w:hAnsi="仿宋" w:cs="仿宋" w:hint="eastAsia"/>
          <w:sz w:val="24"/>
        </w:rPr>
        <w:t>联</w:t>
      </w:r>
      <w:r>
        <w:rPr>
          <w:rFonts w:ascii="仿宋" w:eastAsia="仿宋" w:hAnsi="仿宋" w:cs="仿宋" w:hint="eastAsia"/>
          <w:sz w:val="24"/>
        </w:rPr>
        <w:t xml:space="preserve"> </w:t>
      </w:r>
      <w:r>
        <w:rPr>
          <w:rFonts w:ascii="仿宋" w:eastAsia="仿宋" w:hAnsi="仿宋" w:cs="仿宋" w:hint="eastAsia"/>
          <w:sz w:val="24"/>
        </w:rPr>
        <w:t>系</w:t>
      </w:r>
      <w:r>
        <w:rPr>
          <w:rFonts w:ascii="仿宋" w:eastAsia="仿宋" w:hAnsi="仿宋" w:cs="仿宋" w:hint="eastAsia"/>
          <w:sz w:val="24"/>
        </w:rPr>
        <w:t xml:space="preserve"> </w:t>
      </w:r>
      <w:r>
        <w:rPr>
          <w:rFonts w:ascii="仿宋" w:eastAsia="仿宋" w:hAnsi="仿宋" w:cs="仿宋" w:hint="eastAsia"/>
          <w:sz w:val="24"/>
        </w:rPr>
        <w:t>人：</w:t>
      </w:r>
      <w:r>
        <w:rPr>
          <w:rFonts w:ascii="仿宋" w:eastAsia="仿宋" w:hAnsi="仿宋" w:cs="仿宋" w:hint="eastAsia"/>
          <w:sz w:val="24"/>
        </w:rPr>
        <w:t>XXX</w:t>
      </w:r>
    </w:p>
    <w:p w:rsidR="004008AF" w:rsidRDefault="00A85368">
      <w:pPr>
        <w:spacing w:line="400" w:lineRule="exact"/>
        <w:ind w:firstLineChars="196" w:firstLine="470"/>
        <w:rPr>
          <w:rFonts w:ascii="仿宋" w:eastAsia="仿宋" w:hAnsi="仿宋" w:cs="仿宋"/>
          <w:sz w:val="24"/>
        </w:rPr>
      </w:pPr>
      <w:r>
        <w:rPr>
          <w:rFonts w:ascii="仿宋" w:eastAsia="仿宋" w:hAnsi="仿宋" w:cs="仿宋" w:hint="eastAsia"/>
          <w:sz w:val="24"/>
        </w:rPr>
        <w:t>联系电话：</w:t>
      </w:r>
      <w:r>
        <w:rPr>
          <w:rFonts w:ascii="仿宋" w:eastAsia="仿宋" w:hAnsi="仿宋" w:cs="仿宋" w:hint="eastAsia"/>
          <w:sz w:val="24"/>
        </w:rPr>
        <w:t>XXX</w:t>
      </w:r>
    </w:p>
    <w:p w:rsidR="004008AF" w:rsidRDefault="00A85368">
      <w:pPr>
        <w:spacing w:line="400" w:lineRule="exact"/>
        <w:ind w:firstLineChars="196" w:firstLine="470"/>
        <w:rPr>
          <w:rFonts w:ascii="仿宋" w:eastAsia="仿宋" w:hAnsi="仿宋" w:cs="仿宋"/>
          <w:sz w:val="24"/>
        </w:rPr>
      </w:pPr>
      <w:r>
        <w:rPr>
          <w:rFonts w:ascii="仿宋" w:eastAsia="仿宋" w:hAnsi="仿宋" w:cs="仿宋" w:hint="eastAsia"/>
          <w:sz w:val="24"/>
        </w:rPr>
        <w:t>传</w:t>
      </w:r>
      <w:r>
        <w:rPr>
          <w:rFonts w:ascii="仿宋" w:eastAsia="仿宋" w:hAnsi="仿宋" w:cs="仿宋" w:hint="eastAsia"/>
          <w:sz w:val="24"/>
        </w:rPr>
        <w:t xml:space="preserve">    </w:t>
      </w:r>
      <w:r>
        <w:rPr>
          <w:rFonts w:ascii="仿宋" w:eastAsia="仿宋" w:hAnsi="仿宋" w:cs="仿宋" w:hint="eastAsia"/>
          <w:sz w:val="24"/>
        </w:rPr>
        <w:t>真：</w:t>
      </w:r>
      <w:r>
        <w:rPr>
          <w:rFonts w:ascii="仿宋" w:eastAsia="仿宋" w:hAnsi="仿宋" w:cs="仿宋" w:hint="eastAsia"/>
          <w:sz w:val="24"/>
        </w:rPr>
        <w:t>XXX</w:t>
      </w:r>
    </w:p>
    <w:p w:rsidR="004008AF" w:rsidRDefault="00A85368">
      <w:pPr>
        <w:spacing w:line="400" w:lineRule="exact"/>
        <w:ind w:firstLineChars="196" w:firstLine="470"/>
        <w:rPr>
          <w:rFonts w:ascii="仿宋" w:eastAsia="仿宋" w:hAnsi="仿宋" w:cs="仿宋"/>
          <w:sz w:val="24"/>
        </w:rPr>
      </w:pP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w:t>
      </w:r>
      <w:r>
        <w:rPr>
          <w:rFonts w:ascii="仿宋" w:eastAsia="仿宋" w:hAnsi="仿宋" w:cs="仿宋" w:hint="eastAsia"/>
          <w:sz w:val="24"/>
        </w:rPr>
        <w:t>XXX</w:t>
      </w:r>
      <w:r>
        <w:rPr>
          <w:rFonts w:ascii="仿宋" w:eastAsia="仿宋" w:hAnsi="仿宋" w:cs="仿宋" w:hint="eastAsia"/>
          <w:sz w:val="24"/>
        </w:rPr>
        <w:t>年</w:t>
      </w:r>
      <w:r>
        <w:rPr>
          <w:rFonts w:ascii="仿宋" w:eastAsia="仿宋" w:hAnsi="仿宋" w:cs="仿宋" w:hint="eastAsia"/>
          <w:sz w:val="24"/>
        </w:rPr>
        <w:t>XXX</w:t>
      </w:r>
      <w:r>
        <w:rPr>
          <w:rFonts w:ascii="仿宋" w:eastAsia="仿宋" w:hAnsi="仿宋" w:cs="仿宋" w:hint="eastAsia"/>
          <w:sz w:val="24"/>
        </w:rPr>
        <w:t>月</w:t>
      </w:r>
      <w:r>
        <w:rPr>
          <w:rFonts w:ascii="仿宋" w:eastAsia="仿宋" w:hAnsi="仿宋" w:cs="仿宋" w:hint="eastAsia"/>
          <w:sz w:val="24"/>
        </w:rPr>
        <w:t>XXX</w:t>
      </w:r>
      <w:r>
        <w:rPr>
          <w:rFonts w:ascii="仿宋" w:eastAsia="仿宋" w:hAnsi="仿宋" w:cs="仿宋" w:hint="eastAsia"/>
          <w:sz w:val="24"/>
        </w:rPr>
        <w:t>日</w:t>
      </w:r>
    </w:p>
    <w:p w:rsidR="004008AF" w:rsidRDefault="004008AF">
      <w:pPr>
        <w:spacing w:line="400" w:lineRule="exact"/>
        <w:jc w:val="center"/>
        <w:rPr>
          <w:rFonts w:ascii="仿宋" w:eastAsia="仿宋" w:hAnsi="仿宋" w:cs="仿宋"/>
          <w:sz w:val="24"/>
        </w:rPr>
      </w:pPr>
    </w:p>
    <w:p w:rsidR="004008AF" w:rsidRDefault="004008AF">
      <w:pPr>
        <w:spacing w:line="400" w:lineRule="exact"/>
        <w:jc w:val="center"/>
        <w:rPr>
          <w:rFonts w:ascii="仿宋" w:eastAsia="仿宋" w:hAnsi="仿宋" w:cs="仿宋"/>
          <w:sz w:val="24"/>
        </w:rPr>
      </w:pPr>
    </w:p>
    <w:p w:rsidR="004008AF" w:rsidRDefault="004008AF">
      <w:pPr>
        <w:spacing w:line="400" w:lineRule="exact"/>
        <w:jc w:val="center"/>
        <w:rPr>
          <w:rFonts w:ascii="仿宋" w:eastAsia="仿宋" w:hAnsi="仿宋" w:cs="仿宋"/>
          <w:sz w:val="24"/>
        </w:rPr>
      </w:pPr>
    </w:p>
    <w:p w:rsidR="004008AF" w:rsidRDefault="004008AF">
      <w:pPr>
        <w:spacing w:line="400" w:lineRule="exact"/>
        <w:jc w:val="center"/>
        <w:rPr>
          <w:rFonts w:ascii="仿宋" w:eastAsia="仿宋" w:hAnsi="仿宋" w:cs="仿宋"/>
          <w:sz w:val="24"/>
        </w:rPr>
      </w:pPr>
    </w:p>
    <w:p w:rsidR="004008AF" w:rsidRDefault="004008AF">
      <w:pPr>
        <w:spacing w:line="400" w:lineRule="exact"/>
        <w:jc w:val="center"/>
        <w:rPr>
          <w:rFonts w:ascii="仿宋" w:eastAsia="仿宋" w:hAnsi="仿宋" w:cs="仿宋"/>
          <w:sz w:val="24"/>
        </w:rPr>
      </w:pPr>
    </w:p>
    <w:p w:rsidR="004008AF" w:rsidRDefault="004008AF">
      <w:pPr>
        <w:spacing w:line="400" w:lineRule="exact"/>
        <w:jc w:val="center"/>
        <w:rPr>
          <w:rFonts w:ascii="仿宋" w:eastAsia="仿宋" w:hAnsi="仿宋" w:cs="仿宋"/>
          <w:sz w:val="24"/>
        </w:rPr>
      </w:pPr>
    </w:p>
    <w:p w:rsidR="004008AF" w:rsidRDefault="004008AF">
      <w:pPr>
        <w:spacing w:line="400" w:lineRule="exact"/>
        <w:jc w:val="center"/>
        <w:rPr>
          <w:rFonts w:ascii="仿宋" w:eastAsia="仿宋" w:hAnsi="仿宋" w:cs="仿宋"/>
          <w:sz w:val="24"/>
        </w:rPr>
      </w:pPr>
    </w:p>
    <w:p w:rsidR="004008AF" w:rsidRDefault="004008AF">
      <w:pPr>
        <w:spacing w:line="400" w:lineRule="exact"/>
        <w:jc w:val="center"/>
        <w:rPr>
          <w:rFonts w:ascii="仿宋" w:eastAsia="仿宋" w:hAnsi="仿宋" w:cs="仿宋"/>
          <w:sz w:val="24"/>
        </w:rPr>
      </w:pPr>
    </w:p>
    <w:p w:rsidR="004008AF" w:rsidRDefault="004008AF">
      <w:pPr>
        <w:spacing w:line="400" w:lineRule="exact"/>
        <w:jc w:val="center"/>
        <w:rPr>
          <w:rFonts w:ascii="仿宋" w:eastAsia="仿宋" w:hAnsi="仿宋" w:cs="仿宋"/>
          <w:sz w:val="24"/>
        </w:rPr>
      </w:pPr>
    </w:p>
    <w:p w:rsidR="004008AF" w:rsidRDefault="004008AF">
      <w:pPr>
        <w:spacing w:line="400" w:lineRule="exact"/>
        <w:jc w:val="center"/>
        <w:rPr>
          <w:rFonts w:ascii="仿宋" w:eastAsia="仿宋" w:hAnsi="仿宋" w:cs="仿宋"/>
          <w:sz w:val="24"/>
        </w:rPr>
      </w:pPr>
    </w:p>
    <w:p w:rsidR="004008AF" w:rsidRDefault="004008AF">
      <w:pPr>
        <w:spacing w:line="400" w:lineRule="exact"/>
        <w:jc w:val="center"/>
        <w:rPr>
          <w:rFonts w:ascii="仿宋" w:eastAsia="仿宋" w:hAnsi="仿宋" w:cs="仿宋"/>
          <w:sz w:val="24"/>
        </w:rPr>
      </w:pPr>
    </w:p>
    <w:p w:rsidR="004008AF" w:rsidRDefault="004008AF">
      <w:pPr>
        <w:spacing w:line="400" w:lineRule="exact"/>
        <w:jc w:val="center"/>
        <w:rPr>
          <w:rFonts w:ascii="仿宋" w:eastAsia="仿宋" w:hAnsi="仿宋" w:cs="仿宋"/>
          <w:sz w:val="24"/>
        </w:rPr>
      </w:pPr>
    </w:p>
    <w:p w:rsidR="004008AF" w:rsidRDefault="00A85368">
      <w:pPr>
        <w:jc w:val="center"/>
        <w:rPr>
          <w:rFonts w:ascii="仿宋" w:eastAsia="仿宋" w:hAnsi="仿宋" w:cs="仿宋"/>
          <w:b/>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三、货</w:t>
      </w:r>
      <w:r>
        <w:rPr>
          <w:rFonts w:ascii="仿宋" w:eastAsia="仿宋" w:hAnsi="仿宋" w:cs="仿宋"/>
          <w:b/>
          <w:sz w:val="32"/>
          <w:szCs w:val="32"/>
        </w:rPr>
        <w:t>物、</w:t>
      </w:r>
      <w:r>
        <w:rPr>
          <w:rFonts w:ascii="仿宋" w:eastAsia="仿宋" w:hAnsi="仿宋" w:cs="仿宋" w:hint="eastAsia"/>
          <w:b/>
          <w:sz w:val="32"/>
          <w:szCs w:val="32"/>
        </w:rPr>
        <w:t>服务报价表</w:t>
      </w: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9"/>
        <w:gridCol w:w="3303"/>
        <w:gridCol w:w="4167"/>
      </w:tblGrid>
      <w:tr w:rsidR="004008AF">
        <w:trPr>
          <w:trHeight w:val="535"/>
        </w:trPr>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AF" w:rsidRDefault="00A85368">
            <w:pPr>
              <w:widowControl/>
              <w:spacing w:line="300" w:lineRule="exact"/>
              <w:jc w:val="center"/>
              <w:rPr>
                <w:rFonts w:ascii="等线" w:eastAsia="等线" w:hAnsi="等线" w:cs="宋体"/>
                <w:kern w:val="0"/>
                <w:szCs w:val="21"/>
              </w:rPr>
            </w:pPr>
            <w:r>
              <w:rPr>
                <w:rFonts w:ascii="等线" w:eastAsia="等线" w:hAnsi="等线" w:cs="宋体" w:hint="eastAsia"/>
                <w:kern w:val="0"/>
                <w:szCs w:val="21"/>
              </w:rPr>
              <w:t>总</w:t>
            </w:r>
            <w:r>
              <w:rPr>
                <w:rFonts w:ascii="等线" w:eastAsia="等线" w:hAnsi="等线" w:cs="宋体"/>
                <w:kern w:val="0"/>
                <w:szCs w:val="21"/>
              </w:rPr>
              <w:t>报价</w:t>
            </w:r>
          </w:p>
        </w:tc>
        <w:tc>
          <w:tcPr>
            <w:tcW w:w="33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AF" w:rsidRDefault="004008AF">
            <w:pPr>
              <w:widowControl/>
              <w:spacing w:line="300" w:lineRule="exact"/>
              <w:jc w:val="left"/>
              <w:rPr>
                <w:rFonts w:ascii="等线" w:eastAsia="等线" w:hAnsi="等线" w:cs="宋体"/>
                <w:kern w:val="0"/>
                <w:szCs w:val="21"/>
              </w:rPr>
            </w:pPr>
          </w:p>
        </w:tc>
        <w:tc>
          <w:tcPr>
            <w:tcW w:w="41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8AF" w:rsidRDefault="00A85368">
            <w:pPr>
              <w:widowControl/>
              <w:spacing w:line="300" w:lineRule="exact"/>
              <w:jc w:val="left"/>
              <w:rPr>
                <w:rFonts w:ascii="等线" w:eastAsia="等线" w:hAnsi="等线" w:cs="宋体"/>
                <w:kern w:val="0"/>
                <w:szCs w:val="21"/>
                <w:lang/>
              </w:rPr>
            </w:pPr>
            <w:r>
              <w:rPr>
                <w:rFonts w:ascii="等线" w:eastAsia="等线" w:hAnsi="等线" w:cs="宋体" w:hint="eastAsia"/>
                <w:kern w:val="0"/>
                <w:szCs w:val="21"/>
                <w:lang/>
              </w:rPr>
              <w:t>大写</w:t>
            </w:r>
            <w:r>
              <w:rPr>
                <w:rFonts w:ascii="等线" w:eastAsia="等线" w:hAnsi="等线" w:cs="宋体"/>
                <w:kern w:val="0"/>
                <w:szCs w:val="21"/>
                <w:lang/>
              </w:rPr>
              <w:t>：</w:t>
            </w:r>
          </w:p>
        </w:tc>
      </w:tr>
    </w:tbl>
    <w:p w:rsidR="004008AF" w:rsidRDefault="00A85368">
      <w:pPr>
        <w:ind w:firstLineChars="200" w:firstLine="480"/>
        <w:rPr>
          <w:rFonts w:ascii="仿宋" w:eastAsia="仿宋" w:hAnsi="仿宋" w:cs="仿宋"/>
          <w:sz w:val="24"/>
        </w:rPr>
      </w:pPr>
      <w:r>
        <w:rPr>
          <w:rFonts w:ascii="仿宋" w:eastAsia="仿宋" w:hAnsi="仿宋" w:cs="仿宋" w:hint="eastAsia"/>
          <w:sz w:val="24"/>
        </w:rPr>
        <w:t>注</w:t>
      </w:r>
      <w:r>
        <w:rPr>
          <w:rFonts w:ascii="仿宋" w:eastAsia="仿宋" w:hAnsi="仿宋" w:cs="仿宋" w:hint="eastAsia"/>
          <w:sz w:val="24"/>
        </w:rPr>
        <w:t>: 1.</w:t>
      </w:r>
      <w:r>
        <w:rPr>
          <w:rFonts w:ascii="仿宋" w:eastAsia="仿宋" w:hAnsi="仿宋" w:cs="仿宋" w:hint="eastAsia"/>
          <w:sz w:val="24"/>
        </w:rPr>
        <w:t>所有报价均用人民币表示</w:t>
      </w:r>
      <w:r>
        <w:rPr>
          <w:rFonts w:ascii="仿宋" w:eastAsia="仿宋" w:hAnsi="仿宋" w:cs="仿宋" w:hint="eastAsia"/>
          <w:sz w:val="24"/>
        </w:rPr>
        <w:t>,</w:t>
      </w:r>
      <w:r>
        <w:rPr>
          <w:rFonts w:ascii="仿宋" w:eastAsia="仿宋" w:hAnsi="仿宋" w:cs="仿宋" w:hint="eastAsia"/>
          <w:sz w:val="24"/>
        </w:rPr>
        <w:t>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rsidR="004008AF" w:rsidRDefault="00A85368">
      <w:pPr>
        <w:ind w:firstLineChars="300" w:firstLine="72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应完整填写产品的品牌和版</w:t>
      </w:r>
      <w:r>
        <w:rPr>
          <w:rFonts w:ascii="仿宋" w:eastAsia="仿宋" w:hAnsi="仿宋" w:cs="仿宋"/>
          <w:sz w:val="24"/>
        </w:rPr>
        <w:t>本号</w:t>
      </w:r>
      <w:r>
        <w:rPr>
          <w:rFonts w:ascii="仿宋" w:eastAsia="仿宋" w:hAnsi="仿宋" w:cs="仿宋" w:hint="eastAsia"/>
          <w:sz w:val="24"/>
        </w:rPr>
        <w:t>或项目内容。</w:t>
      </w:r>
    </w:p>
    <w:p w:rsidR="004008AF" w:rsidRDefault="00A85368">
      <w:pPr>
        <w:adjustRightInd w:val="0"/>
        <w:spacing w:line="400" w:lineRule="exact"/>
        <w:ind w:firstLineChars="250" w:firstLine="600"/>
        <w:jc w:val="left"/>
        <w:rPr>
          <w:rFonts w:ascii="仿宋" w:eastAsia="仿宋" w:hAnsi="仿宋" w:cs="仿宋"/>
          <w:sz w:val="24"/>
        </w:rPr>
      </w:pPr>
      <w:r>
        <w:rPr>
          <w:rFonts w:ascii="仿宋" w:eastAsia="仿宋" w:hAnsi="仿宋" w:cs="仿宋" w:hint="eastAsia"/>
          <w:sz w:val="24"/>
        </w:rPr>
        <w:t>供应商名称：</w:t>
      </w:r>
      <w:r>
        <w:rPr>
          <w:rFonts w:ascii="仿宋" w:eastAsia="仿宋" w:hAnsi="仿宋" w:cs="仿宋" w:hint="eastAsia"/>
          <w:sz w:val="24"/>
        </w:rPr>
        <w:t>XXX</w:t>
      </w:r>
      <w:r>
        <w:rPr>
          <w:rFonts w:ascii="仿宋" w:eastAsia="仿宋" w:hAnsi="仿宋" w:cs="仿宋" w:hint="eastAsia"/>
          <w:sz w:val="24"/>
        </w:rPr>
        <w:t>（盖单位公章）</w:t>
      </w:r>
    </w:p>
    <w:p w:rsidR="004008AF" w:rsidRDefault="00A85368" w:rsidP="006313F4">
      <w:pPr>
        <w:ind w:firstLineChars="257" w:firstLine="617"/>
        <w:rPr>
          <w:rFonts w:ascii="仿宋" w:eastAsia="仿宋" w:hAnsi="仿宋" w:cs="仿宋"/>
          <w:sz w:val="24"/>
        </w:rPr>
      </w:pPr>
      <w:r>
        <w:rPr>
          <w:rFonts w:ascii="仿宋" w:eastAsia="仿宋" w:hAnsi="仿宋" w:cs="仿宋" w:hint="eastAsia"/>
          <w:sz w:val="24"/>
        </w:rPr>
        <w:t>法定代表人或授权代表（签字或盖章）：</w:t>
      </w:r>
      <w:r>
        <w:rPr>
          <w:rFonts w:ascii="仿宋" w:eastAsia="仿宋" w:hAnsi="仿宋" w:cs="仿宋" w:hint="eastAsia"/>
          <w:sz w:val="24"/>
        </w:rPr>
        <w:t>XXX</w:t>
      </w:r>
    </w:p>
    <w:p w:rsidR="004008AF" w:rsidRDefault="00A85368" w:rsidP="006313F4">
      <w:pPr>
        <w:ind w:firstLineChars="257" w:firstLine="617"/>
        <w:rPr>
          <w:rFonts w:ascii="仿宋" w:eastAsia="仿宋" w:hAnsi="仿宋" w:cs="仿宋"/>
          <w:sz w:val="24"/>
        </w:rPr>
      </w:pP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w:t>
      </w:r>
      <w:r>
        <w:rPr>
          <w:rFonts w:ascii="仿宋" w:eastAsia="仿宋" w:hAnsi="仿宋" w:cs="仿宋" w:hint="eastAsia"/>
          <w:sz w:val="24"/>
        </w:rPr>
        <w:t>XXX</w:t>
      </w:r>
      <w:r>
        <w:rPr>
          <w:rFonts w:ascii="仿宋" w:eastAsia="仿宋" w:hAnsi="仿宋" w:cs="仿宋" w:hint="eastAsia"/>
          <w:sz w:val="24"/>
        </w:rPr>
        <w:t>年</w:t>
      </w:r>
      <w:r>
        <w:rPr>
          <w:rFonts w:ascii="仿宋" w:eastAsia="仿宋" w:hAnsi="仿宋" w:cs="仿宋" w:hint="eastAsia"/>
          <w:sz w:val="24"/>
        </w:rPr>
        <w:t>XXX</w:t>
      </w:r>
      <w:r>
        <w:rPr>
          <w:rFonts w:ascii="仿宋" w:eastAsia="仿宋" w:hAnsi="仿宋" w:cs="仿宋" w:hint="eastAsia"/>
          <w:sz w:val="24"/>
        </w:rPr>
        <w:t>月</w:t>
      </w:r>
      <w:r>
        <w:rPr>
          <w:rFonts w:ascii="仿宋" w:eastAsia="仿宋" w:hAnsi="仿宋" w:cs="仿宋" w:hint="eastAsia"/>
          <w:sz w:val="24"/>
        </w:rPr>
        <w:t>XXX</w:t>
      </w:r>
      <w:r>
        <w:rPr>
          <w:rFonts w:ascii="仿宋" w:eastAsia="仿宋" w:hAnsi="仿宋" w:cs="仿宋" w:hint="eastAsia"/>
          <w:sz w:val="24"/>
        </w:rPr>
        <w:t>日</w:t>
      </w:r>
      <w:r>
        <w:rPr>
          <w:rFonts w:ascii="仿宋" w:eastAsia="仿宋" w:hAnsi="仿宋" w:cs="仿宋" w:hint="eastAsia"/>
          <w:sz w:val="24"/>
        </w:rPr>
        <w:t xml:space="preserve"> </w:t>
      </w:r>
    </w:p>
    <w:p w:rsidR="004008AF" w:rsidRDefault="004008AF">
      <w:pPr>
        <w:rPr>
          <w:rFonts w:ascii="仿宋" w:eastAsia="仿宋" w:hAnsi="仿宋" w:cs="仿宋"/>
          <w:sz w:val="28"/>
          <w:szCs w:val="28"/>
        </w:rPr>
        <w:sectPr w:rsidR="004008AF">
          <w:footerReference w:type="default" r:id="rId8"/>
          <w:pgSz w:w="11907" w:h="16839"/>
          <w:pgMar w:top="1800" w:right="1440" w:bottom="1800" w:left="1440" w:header="720" w:footer="720" w:gutter="0"/>
          <w:pgNumType w:fmt="numberInDash"/>
          <w:cols w:space="720"/>
          <w:docGrid w:linePitch="312"/>
        </w:sectPr>
      </w:pPr>
    </w:p>
    <w:p w:rsidR="004008AF" w:rsidRDefault="00A85368">
      <w:pPr>
        <w:jc w:val="center"/>
        <w:rPr>
          <w:rFonts w:ascii="仿宋" w:eastAsia="仿宋" w:hAnsi="仿宋" w:cs="仿宋"/>
          <w:b/>
          <w:sz w:val="32"/>
          <w:szCs w:val="32"/>
        </w:rPr>
      </w:pPr>
      <w:bookmarkStart w:id="5" w:name="_Toc77400782"/>
      <w:bookmarkStart w:id="6" w:name="_Toc217446056"/>
      <w:bookmarkStart w:id="7" w:name="_Toc89075878"/>
      <w:bookmarkStart w:id="8" w:name="_Toc183582231"/>
      <w:bookmarkStart w:id="9" w:name="_Toc183682368"/>
      <w:r>
        <w:rPr>
          <w:rFonts w:ascii="仿宋" w:eastAsia="仿宋" w:hAnsi="仿宋" w:cs="仿宋" w:hint="eastAsia"/>
          <w:b/>
          <w:sz w:val="32"/>
          <w:szCs w:val="32"/>
        </w:rPr>
        <w:lastRenderedPageBreak/>
        <w:t>四、供应商资格条件要求</w:t>
      </w:r>
    </w:p>
    <w:p w:rsidR="004008AF" w:rsidRDefault="00A85368">
      <w:pPr>
        <w:spacing w:line="360" w:lineRule="auto"/>
        <w:ind w:firstLineChars="225" w:firstLine="540"/>
        <w:rPr>
          <w:rFonts w:ascii="仿宋" w:eastAsia="仿宋" w:hAnsi="仿宋" w:cs="仿宋"/>
          <w:sz w:val="24"/>
        </w:rPr>
      </w:pPr>
      <w:r>
        <w:rPr>
          <w:rFonts w:ascii="仿宋" w:eastAsia="仿宋" w:hAnsi="仿宋" w:cs="仿宋" w:hint="eastAsia"/>
          <w:sz w:val="24"/>
        </w:rPr>
        <w:t>参加供应商应具备提供</w:t>
      </w:r>
      <w:r>
        <w:rPr>
          <w:rFonts w:ascii="仿宋" w:eastAsia="仿宋" w:hAnsi="仿宋" w:cs="仿宋"/>
          <w:sz w:val="24"/>
        </w:rPr>
        <w:t>的其他资料</w:t>
      </w:r>
      <w:r>
        <w:rPr>
          <w:rFonts w:ascii="仿宋" w:eastAsia="仿宋" w:hAnsi="仿宋" w:cs="仿宋" w:hint="eastAsia"/>
          <w:sz w:val="24"/>
        </w:rPr>
        <w:t>（复</w:t>
      </w:r>
      <w:r>
        <w:rPr>
          <w:rFonts w:ascii="仿宋" w:eastAsia="仿宋" w:hAnsi="仿宋" w:cs="仿宋"/>
          <w:sz w:val="24"/>
        </w:rPr>
        <w:t>印件</w:t>
      </w:r>
      <w:proofErr w:type="gramStart"/>
      <w:r>
        <w:rPr>
          <w:rFonts w:ascii="仿宋" w:eastAsia="仿宋" w:hAnsi="仿宋" w:cs="仿宋" w:hint="eastAsia"/>
          <w:sz w:val="24"/>
        </w:rPr>
        <w:t>盖鲜章</w:t>
      </w:r>
      <w:proofErr w:type="gramEnd"/>
      <w:r>
        <w:rPr>
          <w:rFonts w:ascii="仿宋" w:eastAsia="仿宋" w:hAnsi="仿宋" w:cs="仿宋"/>
          <w:sz w:val="24"/>
        </w:rPr>
        <w:t>）</w:t>
      </w:r>
      <w:r>
        <w:rPr>
          <w:rFonts w:ascii="仿宋" w:eastAsia="仿宋" w:hAnsi="仿宋" w:cs="仿宋" w:hint="eastAsia"/>
          <w:sz w:val="24"/>
        </w:rPr>
        <w:t>：</w:t>
      </w:r>
    </w:p>
    <w:p w:rsidR="004008AF" w:rsidRDefault="00A85368">
      <w:pPr>
        <w:spacing w:line="360" w:lineRule="auto"/>
        <w:ind w:firstLineChars="225" w:firstLine="540"/>
        <w:rPr>
          <w:rFonts w:ascii="仿宋" w:eastAsia="仿宋" w:hAnsi="仿宋" w:cs="仿宋"/>
          <w:sz w:val="24"/>
        </w:rPr>
      </w:pPr>
      <w:r>
        <w:rPr>
          <w:rFonts w:ascii="仿宋" w:eastAsia="仿宋" w:hAnsi="仿宋" w:cs="仿宋"/>
          <w:sz w:val="24"/>
        </w:rPr>
        <w:t>1</w:t>
      </w:r>
      <w:r>
        <w:rPr>
          <w:rFonts w:ascii="仿宋" w:eastAsia="仿宋" w:hAnsi="仿宋" w:cs="仿宋" w:hint="eastAsia"/>
          <w:sz w:val="24"/>
        </w:rPr>
        <w:t>、报价单位代表法人授权委托书</w:t>
      </w:r>
      <w:r>
        <w:rPr>
          <w:rFonts w:ascii="仿宋" w:eastAsia="仿宋" w:hAnsi="仿宋" w:cs="仿宋" w:hint="eastAsia"/>
          <w:sz w:val="24"/>
        </w:rPr>
        <w:t>1</w:t>
      </w:r>
      <w:r>
        <w:rPr>
          <w:rFonts w:ascii="仿宋" w:eastAsia="仿宋" w:hAnsi="仿宋" w:cs="仿宋" w:hint="eastAsia"/>
          <w:sz w:val="24"/>
        </w:rPr>
        <w:t>份；</w:t>
      </w:r>
    </w:p>
    <w:p w:rsidR="004008AF" w:rsidRDefault="00A85368">
      <w:pPr>
        <w:spacing w:line="360" w:lineRule="auto"/>
        <w:ind w:firstLineChars="225" w:firstLine="54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、法人代表及受委托人身份证复印件各</w:t>
      </w:r>
      <w:r>
        <w:rPr>
          <w:rFonts w:ascii="仿宋" w:eastAsia="仿宋" w:hAnsi="仿宋" w:cs="仿宋" w:hint="eastAsia"/>
          <w:sz w:val="24"/>
        </w:rPr>
        <w:t>1</w:t>
      </w:r>
      <w:r>
        <w:rPr>
          <w:rFonts w:ascii="仿宋" w:eastAsia="仿宋" w:hAnsi="仿宋" w:cs="仿宋" w:hint="eastAsia"/>
          <w:sz w:val="24"/>
        </w:rPr>
        <w:t>份；</w:t>
      </w:r>
    </w:p>
    <w:p w:rsidR="004008AF" w:rsidRDefault="00A85368">
      <w:pPr>
        <w:spacing w:line="360" w:lineRule="auto"/>
        <w:ind w:firstLineChars="225" w:firstLine="54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、经营许可证复</w:t>
      </w:r>
      <w:r>
        <w:rPr>
          <w:rFonts w:ascii="仿宋" w:eastAsia="仿宋" w:hAnsi="仿宋" w:cs="仿宋"/>
          <w:sz w:val="24"/>
        </w:rPr>
        <w:t>印件</w:t>
      </w:r>
      <w:r>
        <w:rPr>
          <w:rFonts w:ascii="仿宋" w:eastAsia="仿宋" w:hAnsi="仿宋" w:cs="仿宋" w:hint="eastAsia"/>
          <w:sz w:val="24"/>
        </w:rPr>
        <w:t>1</w:t>
      </w:r>
      <w:r>
        <w:rPr>
          <w:rFonts w:ascii="仿宋" w:eastAsia="仿宋" w:hAnsi="仿宋" w:cs="仿宋" w:hint="eastAsia"/>
          <w:sz w:val="24"/>
        </w:rPr>
        <w:t>份。</w:t>
      </w:r>
      <w:bookmarkStart w:id="10" w:name="_GoBack"/>
      <w:bookmarkEnd w:id="10"/>
    </w:p>
    <w:bookmarkEnd w:id="5"/>
    <w:bookmarkEnd w:id="6"/>
    <w:bookmarkEnd w:id="7"/>
    <w:bookmarkEnd w:id="8"/>
    <w:bookmarkEnd w:id="9"/>
    <w:p w:rsidR="004008AF" w:rsidRDefault="00A85368">
      <w:pPr>
        <w:pStyle w:val="2"/>
        <w:keepNext w:val="0"/>
        <w:keepLines w:val="0"/>
        <w:spacing w:line="400" w:lineRule="exact"/>
        <w:jc w:val="center"/>
        <w:rPr>
          <w:rFonts w:ascii="仿宋" w:eastAsia="仿宋" w:hAnsi="仿宋" w:cs="仿宋"/>
        </w:rPr>
      </w:pPr>
      <w:r>
        <w:rPr>
          <w:rFonts w:ascii="仿宋" w:eastAsia="仿宋" w:hAnsi="仿宋" w:cs="仿宋" w:hint="eastAsia"/>
        </w:rPr>
        <w:t>五、合同事项</w:t>
      </w:r>
    </w:p>
    <w:p w:rsidR="004008AF" w:rsidRDefault="00A85368">
      <w:pPr>
        <w:pStyle w:val="2"/>
        <w:keepNext w:val="0"/>
        <w:keepLines w:val="0"/>
        <w:spacing w:before="0" w:after="0" w:line="400" w:lineRule="exact"/>
        <w:ind w:firstLineChars="196" w:firstLine="472"/>
        <w:rPr>
          <w:rFonts w:ascii="仿宋" w:eastAsia="仿宋" w:hAnsi="仿宋" w:cs="仿宋"/>
          <w:sz w:val="24"/>
          <w:szCs w:val="24"/>
        </w:rPr>
      </w:pPr>
      <w:bookmarkStart w:id="11" w:name="_Toc430773927"/>
      <w:bookmarkStart w:id="12" w:name="_Toc209847069"/>
      <w:bookmarkStart w:id="13" w:name="_Toc101338364"/>
      <w:bookmarkStart w:id="14" w:name="_Toc101174151"/>
      <w:bookmarkStart w:id="15" w:name="_Toc101250646"/>
      <w:r>
        <w:rPr>
          <w:rFonts w:ascii="仿宋" w:eastAsia="仿宋" w:hAnsi="仿宋" w:cs="仿宋" w:hint="eastAsia"/>
          <w:sz w:val="24"/>
          <w:szCs w:val="24"/>
        </w:rPr>
        <w:t>（</w:t>
      </w:r>
      <w:r>
        <w:rPr>
          <w:rFonts w:ascii="仿宋" w:eastAsia="仿宋" w:hAnsi="仿宋" w:cs="仿宋" w:hint="eastAsia"/>
          <w:sz w:val="24"/>
          <w:szCs w:val="24"/>
        </w:rPr>
        <w:t>1</w:t>
      </w:r>
      <w:r>
        <w:rPr>
          <w:rFonts w:ascii="仿宋" w:eastAsia="仿宋" w:hAnsi="仿宋" w:cs="仿宋" w:hint="eastAsia"/>
          <w:sz w:val="24"/>
          <w:szCs w:val="24"/>
        </w:rPr>
        <w:t>）签订合同</w:t>
      </w:r>
      <w:bookmarkEnd w:id="11"/>
      <w:bookmarkEnd w:id="12"/>
      <w:bookmarkEnd w:id="13"/>
      <w:bookmarkEnd w:id="14"/>
      <w:bookmarkEnd w:id="15"/>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1</w:t>
      </w:r>
      <w:r>
        <w:rPr>
          <w:rFonts w:ascii="仿宋" w:eastAsia="仿宋" w:hAnsi="仿宋" w:cs="仿宋" w:hint="eastAsia"/>
          <w:sz w:val="24"/>
        </w:rPr>
        <w:t>、成交供应商应在成交通知书发出之日起三十</w:t>
      </w:r>
      <w:proofErr w:type="gramStart"/>
      <w:r>
        <w:rPr>
          <w:rFonts w:ascii="仿宋" w:eastAsia="仿宋" w:hAnsi="仿宋" w:cs="仿宋" w:hint="eastAsia"/>
          <w:sz w:val="24"/>
        </w:rPr>
        <w:t>日内与</w:t>
      </w:r>
      <w:proofErr w:type="gramEnd"/>
      <w:r>
        <w:rPr>
          <w:rFonts w:ascii="仿宋" w:eastAsia="仿宋" w:hAnsi="仿宋" w:cs="仿宋" w:hint="eastAsia"/>
          <w:sz w:val="24"/>
        </w:rPr>
        <w:t>采购人签订采购合同。由于成交供应商的原因逾期未与采购人签订采购合同的，将视为放弃成交，取消其成交资格并将按相关规定进行处理。</w:t>
      </w: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2</w:t>
      </w:r>
      <w:r>
        <w:rPr>
          <w:rFonts w:ascii="仿宋" w:eastAsia="仿宋" w:hAnsi="仿宋" w:cs="仿宋" w:hint="eastAsia"/>
          <w:sz w:val="24"/>
        </w:rPr>
        <w:t>、采</w:t>
      </w:r>
      <w:r>
        <w:rPr>
          <w:rFonts w:ascii="仿宋" w:eastAsia="仿宋" w:hAnsi="仿宋" w:cs="仿宋"/>
          <w:sz w:val="24"/>
        </w:rPr>
        <w:t>购</w:t>
      </w:r>
      <w:r>
        <w:rPr>
          <w:rFonts w:ascii="仿宋" w:eastAsia="仿宋" w:hAnsi="仿宋" w:cs="仿宋" w:hint="eastAsia"/>
          <w:sz w:val="24"/>
        </w:rPr>
        <w:t>文件、成交供应商的响应文件及双方确认的澄清文件等，均为有法律约束力的经济合同的组成部分。</w:t>
      </w: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3</w:t>
      </w:r>
      <w:r>
        <w:rPr>
          <w:rFonts w:ascii="仿宋" w:eastAsia="仿宋" w:hAnsi="仿宋" w:cs="仿宋" w:hint="eastAsia"/>
          <w:sz w:val="24"/>
        </w:rPr>
        <w:t>、采购人不得向成交供应商提出任何不合理的要求，作为签订合同的条件，不得与成交供应商私下订立背离合同实质性内容的任何协议，所签订的合同不得对采购文件和成交供应商响应文件确定的事项进行修改。</w:t>
      </w: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4</w:t>
      </w:r>
      <w:r>
        <w:rPr>
          <w:rFonts w:ascii="仿宋" w:eastAsia="仿宋" w:hAnsi="仿宋" w:cs="仿宋" w:hint="eastAsia"/>
          <w:sz w:val="24"/>
        </w:rPr>
        <w:t>、成交供应商因不可抗力原因不能履行采购合同或放弃成交的，采购人可以与排在成交供应商之后第一位的成交候选人签订采购合同，以此类推。</w:t>
      </w:r>
    </w:p>
    <w:p w:rsidR="004008AF" w:rsidRDefault="00A85368" w:rsidP="006313F4">
      <w:pPr>
        <w:spacing w:line="400" w:lineRule="exact"/>
        <w:ind w:firstLineChars="200" w:firstLine="482"/>
        <w:rPr>
          <w:rFonts w:ascii="仿宋" w:eastAsia="仿宋" w:hAnsi="仿宋" w:cs="仿宋"/>
          <w:b/>
          <w:sz w:val="24"/>
        </w:rPr>
      </w:pPr>
      <w:r>
        <w:rPr>
          <w:rFonts w:ascii="仿宋" w:eastAsia="仿宋" w:hAnsi="仿宋" w:cs="仿宋" w:hint="eastAsia"/>
          <w:b/>
          <w:sz w:val="24"/>
        </w:rPr>
        <w:t>（</w:t>
      </w:r>
      <w:r>
        <w:rPr>
          <w:rFonts w:ascii="仿宋" w:eastAsia="仿宋" w:hAnsi="仿宋" w:cs="仿宋" w:hint="eastAsia"/>
          <w:b/>
          <w:sz w:val="24"/>
        </w:rPr>
        <w:t>2</w:t>
      </w:r>
      <w:r>
        <w:rPr>
          <w:rFonts w:ascii="仿宋" w:eastAsia="仿宋" w:hAnsi="仿宋" w:cs="仿宋" w:hint="eastAsia"/>
          <w:b/>
          <w:sz w:val="24"/>
        </w:rPr>
        <w:t>）资金支付</w:t>
      </w: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采购人将按照政府采购合同规定，及时向成交供应商支付采购资金。本项目采购资金采取直接支付，支付程序为：按合同约定。</w:t>
      </w:r>
    </w:p>
    <w:p w:rsidR="004008AF" w:rsidRDefault="004008AF">
      <w:pPr>
        <w:pStyle w:val="2"/>
        <w:keepNext w:val="0"/>
        <w:keepLines w:val="0"/>
        <w:spacing w:before="0" w:after="0" w:line="400" w:lineRule="exact"/>
        <w:jc w:val="center"/>
        <w:rPr>
          <w:rFonts w:ascii="仿宋" w:eastAsia="仿宋" w:hAnsi="仿宋" w:cs="仿宋"/>
        </w:rPr>
      </w:pPr>
    </w:p>
    <w:p w:rsidR="004008AF" w:rsidRDefault="004008AF">
      <w:pPr>
        <w:jc w:val="center"/>
        <w:rPr>
          <w:rFonts w:ascii="仿宋" w:eastAsia="仿宋" w:hAnsi="仿宋" w:cs="仿宋"/>
          <w:b/>
          <w:sz w:val="32"/>
          <w:szCs w:val="32"/>
        </w:rPr>
      </w:pPr>
      <w:bookmarkStart w:id="16" w:name="_Toc217446057"/>
      <w:bookmarkStart w:id="17" w:name="_Toc183682369"/>
      <w:bookmarkStart w:id="18" w:name="_Toc183582232"/>
    </w:p>
    <w:p w:rsidR="004008AF" w:rsidRDefault="004008AF">
      <w:pPr>
        <w:jc w:val="center"/>
        <w:rPr>
          <w:rFonts w:ascii="仿宋" w:eastAsia="仿宋" w:hAnsi="仿宋" w:cs="仿宋"/>
          <w:b/>
          <w:sz w:val="32"/>
          <w:szCs w:val="32"/>
        </w:rPr>
      </w:pPr>
    </w:p>
    <w:p w:rsidR="004008AF" w:rsidRDefault="004008AF">
      <w:pPr>
        <w:jc w:val="center"/>
        <w:rPr>
          <w:rFonts w:ascii="仿宋" w:eastAsia="仿宋" w:hAnsi="仿宋" w:cs="仿宋"/>
          <w:b/>
          <w:sz w:val="32"/>
          <w:szCs w:val="32"/>
        </w:rPr>
      </w:pPr>
    </w:p>
    <w:p w:rsidR="004008AF" w:rsidRDefault="004008AF">
      <w:pPr>
        <w:jc w:val="center"/>
        <w:rPr>
          <w:rFonts w:ascii="仿宋" w:eastAsia="仿宋" w:hAnsi="仿宋" w:cs="仿宋"/>
          <w:b/>
          <w:sz w:val="32"/>
          <w:szCs w:val="32"/>
        </w:rPr>
      </w:pPr>
    </w:p>
    <w:p w:rsidR="004008AF" w:rsidRDefault="004008AF">
      <w:pPr>
        <w:jc w:val="center"/>
        <w:rPr>
          <w:rFonts w:ascii="仿宋" w:eastAsia="仿宋" w:hAnsi="仿宋" w:cs="仿宋"/>
          <w:b/>
          <w:sz w:val="32"/>
          <w:szCs w:val="32"/>
        </w:rPr>
      </w:pPr>
    </w:p>
    <w:p w:rsidR="004008AF" w:rsidRDefault="004008AF">
      <w:pPr>
        <w:jc w:val="center"/>
        <w:rPr>
          <w:rFonts w:ascii="仿宋" w:eastAsia="仿宋" w:hAnsi="仿宋" w:cs="仿宋"/>
          <w:b/>
          <w:sz w:val="32"/>
          <w:szCs w:val="32"/>
        </w:rPr>
      </w:pPr>
    </w:p>
    <w:p w:rsidR="004008AF" w:rsidRDefault="004008AF">
      <w:pPr>
        <w:rPr>
          <w:rFonts w:ascii="仿宋" w:eastAsia="仿宋" w:hAnsi="仿宋" w:cs="仿宋"/>
          <w:b/>
          <w:sz w:val="32"/>
          <w:szCs w:val="32"/>
        </w:rPr>
      </w:pPr>
    </w:p>
    <w:p w:rsidR="004008AF" w:rsidRDefault="00A85368">
      <w:pPr>
        <w:jc w:val="center"/>
        <w:rPr>
          <w:rFonts w:ascii="仿宋" w:eastAsia="仿宋" w:hAnsi="仿宋" w:cs="仿宋"/>
          <w:b/>
          <w:sz w:val="32"/>
          <w:szCs w:val="32"/>
        </w:rPr>
      </w:pPr>
      <w:r>
        <w:rPr>
          <w:rFonts w:ascii="仿宋" w:eastAsia="仿宋" w:hAnsi="仿宋" w:cs="仿宋" w:hint="eastAsia"/>
          <w:b/>
          <w:sz w:val="32"/>
          <w:szCs w:val="32"/>
        </w:rPr>
        <w:lastRenderedPageBreak/>
        <w:t>六、法定代表人授权书</w:t>
      </w:r>
    </w:p>
    <w:p w:rsidR="004008AF" w:rsidRDefault="004008AF">
      <w:pPr>
        <w:jc w:val="center"/>
        <w:rPr>
          <w:rFonts w:ascii="仿宋" w:eastAsia="仿宋" w:hAnsi="仿宋" w:cs="仿宋"/>
          <w:b/>
          <w:sz w:val="44"/>
        </w:rPr>
      </w:pPr>
    </w:p>
    <w:p w:rsidR="004008AF" w:rsidRDefault="00A85368">
      <w:pPr>
        <w:spacing w:line="400" w:lineRule="exact"/>
        <w:rPr>
          <w:rFonts w:ascii="仿宋" w:eastAsia="仿宋" w:hAnsi="仿宋" w:cs="仿宋"/>
          <w:sz w:val="24"/>
        </w:rPr>
      </w:pPr>
      <w:r>
        <w:rPr>
          <w:rFonts w:ascii="仿宋" w:eastAsia="仿宋" w:hAnsi="仿宋" w:cs="仿宋" w:hint="eastAsia"/>
          <w:sz w:val="24"/>
        </w:rPr>
        <w:t>广元市</w:t>
      </w:r>
      <w:r>
        <w:rPr>
          <w:rFonts w:ascii="仿宋" w:eastAsia="仿宋" w:hAnsi="仿宋" w:cs="仿宋" w:hint="eastAsia"/>
          <w:sz w:val="24"/>
        </w:rPr>
        <w:t>审计</w:t>
      </w:r>
      <w:r>
        <w:rPr>
          <w:rFonts w:ascii="仿宋" w:eastAsia="仿宋" w:hAnsi="仿宋" w:cs="仿宋" w:hint="eastAsia"/>
          <w:sz w:val="24"/>
        </w:rPr>
        <w:t>局：</w:t>
      </w: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本授权声明：</w:t>
      </w:r>
      <w:r>
        <w:rPr>
          <w:rFonts w:ascii="仿宋" w:eastAsia="仿宋" w:hAnsi="仿宋" w:cs="仿宋" w:hint="eastAsia"/>
          <w:sz w:val="24"/>
        </w:rPr>
        <w:t>XXX</w:t>
      </w:r>
      <w:r>
        <w:rPr>
          <w:rFonts w:ascii="仿宋" w:eastAsia="仿宋" w:hAnsi="仿宋" w:cs="仿宋" w:hint="eastAsia"/>
          <w:sz w:val="24"/>
        </w:rPr>
        <w:t>（单位名称）</w:t>
      </w:r>
      <w:r>
        <w:rPr>
          <w:rFonts w:ascii="仿宋" w:eastAsia="仿宋" w:hAnsi="仿宋" w:cs="仿宋" w:hint="eastAsia"/>
          <w:sz w:val="24"/>
        </w:rPr>
        <w:t>,XXX</w:t>
      </w:r>
      <w:r>
        <w:rPr>
          <w:rFonts w:ascii="仿宋" w:eastAsia="仿宋" w:hAnsi="仿宋" w:cs="仿宋" w:hint="eastAsia"/>
          <w:sz w:val="24"/>
        </w:rPr>
        <w:t>（法定代表人姓名、职务）授权</w:t>
      </w:r>
      <w:r>
        <w:rPr>
          <w:rFonts w:ascii="仿宋" w:eastAsia="仿宋" w:hAnsi="仿宋" w:cs="仿宋" w:hint="eastAsia"/>
          <w:sz w:val="24"/>
        </w:rPr>
        <w:t>XXX</w:t>
      </w:r>
      <w:r>
        <w:rPr>
          <w:rFonts w:ascii="仿宋" w:eastAsia="仿宋" w:hAnsi="仿宋" w:cs="仿宋" w:hint="eastAsia"/>
          <w:sz w:val="24"/>
        </w:rPr>
        <w:t>（被授权人姓名、职务）为我方参加</w:t>
      </w:r>
      <w:r>
        <w:rPr>
          <w:rFonts w:ascii="仿宋" w:eastAsia="仿宋" w:hAnsi="仿宋" w:cs="仿宋" w:hint="eastAsia"/>
          <w:sz w:val="24"/>
        </w:rPr>
        <w:t>XXX</w:t>
      </w:r>
      <w:r>
        <w:rPr>
          <w:rFonts w:ascii="仿宋" w:eastAsia="仿宋" w:hAnsi="仿宋" w:cs="仿宋" w:hint="eastAsia"/>
          <w:sz w:val="24"/>
        </w:rPr>
        <w:t>项目（采购编号：</w:t>
      </w:r>
      <w:r>
        <w:rPr>
          <w:rFonts w:ascii="仿宋" w:eastAsia="仿宋" w:hAnsi="仿宋" w:cs="仿宋" w:hint="eastAsia"/>
          <w:sz w:val="24"/>
        </w:rPr>
        <w:t>XXX</w:t>
      </w:r>
      <w:r>
        <w:rPr>
          <w:rFonts w:ascii="仿宋" w:eastAsia="仿宋" w:hAnsi="仿宋" w:cs="仿宋" w:hint="eastAsia"/>
          <w:sz w:val="24"/>
        </w:rPr>
        <w:t>）采购活动的合法代表，以我方名义全权处理该项目有关报价、签订合同以及执行合同等一切事宜。</w:t>
      </w: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特此声明。</w:t>
      </w:r>
    </w:p>
    <w:p w:rsidR="004008AF" w:rsidRDefault="004008AF">
      <w:pPr>
        <w:spacing w:line="400" w:lineRule="exact"/>
        <w:ind w:firstLineChars="200" w:firstLine="480"/>
        <w:rPr>
          <w:rFonts w:ascii="仿宋" w:eastAsia="仿宋" w:hAnsi="仿宋" w:cs="仿宋"/>
          <w:sz w:val="24"/>
        </w:rPr>
      </w:pPr>
    </w:p>
    <w:p w:rsidR="004008AF" w:rsidRDefault="004008AF">
      <w:pPr>
        <w:spacing w:line="400" w:lineRule="exact"/>
        <w:ind w:firstLineChars="200" w:firstLine="480"/>
        <w:rPr>
          <w:rFonts w:ascii="仿宋" w:eastAsia="仿宋" w:hAnsi="仿宋" w:cs="仿宋"/>
          <w:sz w:val="24"/>
        </w:rPr>
      </w:pP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供应商名称：</w:t>
      </w:r>
      <w:r>
        <w:rPr>
          <w:rFonts w:ascii="仿宋" w:eastAsia="仿宋" w:hAnsi="仿宋" w:cs="仿宋" w:hint="eastAsia"/>
          <w:sz w:val="24"/>
        </w:rPr>
        <w:t>XXX</w:t>
      </w:r>
      <w:r>
        <w:rPr>
          <w:rFonts w:ascii="仿宋" w:eastAsia="仿宋" w:hAnsi="仿宋" w:cs="仿宋" w:hint="eastAsia"/>
          <w:sz w:val="24"/>
        </w:rPr>
        <w:t>（盖单位公章）</w:t>
      </w: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法定代表人（签字或盖章）：</w:t>
      </w:r>
      <w:r>
        <w:rPr>
          <w:rFonts w:ascii="仿宋" w:eastAsia="仿宋" w:hAnsi="仿宋" w:cs="仿宋" w:hint="eastAsia"/>
          <w:sz w:val="24"/>
        </w:rPr>
        <w:t>XXX</w:t>
      </w: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职</w:t>
      </w:r>
      <w:r>
        <w:rPr>
          <w:rFonts w:ascii="仿宋" w:eastAsia="仿宋" w:hAnsi="仿宋" w:cs="仿宋" w:hint="eastAsia"/>
          <w:sz w:val="24"/>
        </w:rPr>
        <w:t xml:space="preserve">    </w:t>
      </w:r>
      <w:proofErr w:type="gramStart"/>
      <w:r>
        <w:rPr>
          <w:rFonts w:ascii="仿宋" w:eastAsia="仿宋" w:hAnsi="仿宋" w:cs="仿宋" w:hint="eastAsia"/>
          <w:sz w:val="24"/>
        </w:rPr>
        <w:t>务</w:t>
      </w:r>
      <w:proofErr w:type="gramEnd"/>
      <w:r>
        <w:rPr>
          <w:rFonts w:ascii="仿宋" w:eastAsia="仿宋" w:hAnsi="仿宋" w:cs="仿宋" w:hint="eastAsia"/>
          <w:sz w:val="24"/>
        </w:rPr>
        <w:t>：</w:t>
      </w:r>
      <w:r>
        <w:rPr>
          <w:rFonts w:ascii="仿宋" w:eastAsia="仿宋" w:hAnsi="仿宋" w:cs="仿宋" w:hint="eastAsia"/>
          <w:sz w:val="24"/>
        </w:rPr>
        <w:t>XXX</w:t>
      </w: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被授权人签字：</w:t>
      </w:r>
      <w:r>
        <w:rPr>
          <w:rFonts w:ascii="仿宋" w:eastAsia="仿宋" w:hAnsi="仿宋" w:cs="仿宋" w:hint="eastAsia"/>
          <w:sz w:val="24"/>
        </w:rPr>
        <w:t>XXX</w:t>
      </w: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职</w:t>
      </w:r>
      <w:r>
        <w:rPr>
          <w:rFonts w:ascii="仿宋" w:eastAsia="仿宋" w:hAnsi="仿宋" w:cs="仿宋" w:hint="eastAsia"/>
          <w:sz w:val="24"/>
        </w:rPr>
        <w:t xml:space="preserve">    </w:t>
      </w:r>
      <w:proofErr w:type="gramStart"/>
      <w:r>
        <w:rPr>
          <w:rFonts w:ascii="仿宋" w:eastAsia="仿宋" w:hAnsi="仿宋" w:cs="仿宋" w:hint="eastAsia"/>
          <w:sz w:val="24"/>
        </w:rPr>
        <w:t>务</w:t>
      </w:r>
      <w:proofErr w:type="gramEnd"/>
      <w:r>
        <w:rPr>
          <w:rFonts w:ascii="仿宋" w:eastAsia="仿宋" w:hAnsi="仿宋" w:cs="仿宋" w:hint="eastAsia"/>
          <w:sz w:val="24"/>
        </w:rPr>
        <w:t>：</w:t>
      </w:r>
      <w:r>
        <w:rPr>
          <w:rFonts w:ascii="仿宋" w:eastAsia="仿宋" w:hAnsi="仿宋" w:cs="仿宋" w:hint="eastAsia"/>
          <w:sz w:val="24"/>
        </w:rPr>
        <w:t>XXX</w:t>
      </w:r>
    </w:p>
    <w:p w:rsidR="004008AF" w:rsidRDefault="00A85368">
      <w:pPr>
        <w:spacing w:line="400" w:lineRule="exact"/>
        <w:ind w:firstLineChars="200" w:firstLine="480"/>
        <w:rPr>
          <w:rFonts w:ascii="仿宋" w:eastAsia="仿宋" w:hAnsi="仿宋" w:cs="仿宋"/>
          <w:sz w:val="24"/>
        </w:rPr>
      </w:pPr>
      <w:r>
        <w:rPr>
          <w:rFonts w:ascii="仿宋" w:eastAsia="仿宋" w:hAnsi="仿宋" w:cs="仿宋" w:hint="eastAsia"/>
          <w:sz w:val="24"/>
        </w:rPr>
        <w:t>日</w:t>
      </w:r>
      <w:r>
        <w:rPr>
          <w:rFonts w:ascii="仿宋" w:eastAsia="仿宋" w:hAnsi="仿宋" w:cs="仿宋" w:hint="eastAsia"/>
          <w:sz w:val="24"/>
        </w:rPr>
        <w:t xml:space="preserve">    </w:t>
      </w:r>
      <w:r>
        <w:rPr>
          <w:rFonts w:ascii="仿宋" w:eastAsia="仿宋" w:hAnsi="仿宋" w:cs="仿宋" w:hint="eastAsia"/>
          <w:sz w:val="24"/>
        </w:rPr>
        <w:t>期：</w:t>
      </w:r>
      <w:r>
        <w:rPr>
          <w:rFonts w:ascii="仿宋" w:eastAsia="仿宋" w:hAnsi="仿宋" w:cs="仿宋" w:hint="eastAsia"/>
          <w:sz w:val="24"/>
        </w:rPr>
        <w:t>XXX</w:t>
      </w:r>
      <w:r>
        <w:rPr>
          <w:rFonts w:ascii="仿宋" w:eastAsia="仿宋" w:hAnsi="仿宋" w:cs="仿宋" w:hint="eastAsia"/>
          <w:sz w:val="24"/>
        </w:rPr>
        <w:t>年</w:t>
      </w:r>
      <w:r>
        <w:rPr>
          <w:rFonts w:ascii="仿宋" w:eastAsia="仿宋" w:hAnsi="仿宋" w:cs="仿宋" w:hint="eastAsia"/>
          <w:sz w:val="24"/>
        </w:rPr>
        <w:t>XXX</w:t>
      </w:r>
      <w:r>
        <w:rPr>
          <w:rFonts w:ascii="仿宋" w:eastAsia="仿宋" w:hAnsi="仿宋" w:cs="仿宋" w:hint="eastAsia"/>
          <w:sz w:val="24"/>
        </w:rPr>
        <w:t>月</w:t>
      </w:r>
      <w:r>
        <w:rPr>
          <w:rFonts w:ascii="仿宋" w:eastAsia="仿宋" w:hAnsi="仿宋" w:cs="仿宋" w:hint="eastAsia"/>
          <w:sz w:val="24"/>
        </w:rPr>
        <w:t>XXX</w:t>
      </w:r>
      <w:r>
        <w:rPr>
          <w:rFonts w:ascii="仿宋" w:eastAsia="仿宋" w:hAnsi="仿宋" w:cs="仿宋" w:hint="eastAsia"/>
          <w:sz w:val="24"/>
        </w:rPr>
        <w:t>日</w:t>
      </w:r>
    </w:p>
    <w:p w:rsidR="004008AF" w:rsidRDefault="004008AF">
      <w:pPr>
        <w:spacing w:line="400" w:lineRule="exact"/>
        <w:rPr>
          <w:rFonts w:ascii="仿宋" w:eastAsia="仿宋" w:hAnsi="仿宋" w:cs="仿宋"/>
          <w:sz w:val="24"/>
        </w:rPr>
      </w:pPr>
    </w:p>
    <w:p w:rsidR="004008AF" w:rsidRDefault="004008AF">
      <w:pPr>
        <w:spacing w:line="400" w:lineRule="exact"/>
        <w:rPr>
          <w:rFonts w:ascii="仿宋" w:eastAsia="仿宋" w:hAnsi="仿宋" w:cs="仿宋"/>
          <w:sz w:val="32"/>
        </w:rPr>
      </w:pPr>
    </w:p>
    <w:p w:rsidR="004008AF" w:rsidRDefault="004008AF">
      <w:pPr>
        <w:spacing w:line="400" w:lineRule="exact"/>
        <w:rPr>
          <w:rFonts w:ascii="仿宋" w:eastAsia="仿宋" w:hAnsi="仿宋" w:cs="仿宋"/>
          <w:sz w:val="32"/>
        </w:rPr>
      </w:pPr>
    </w:p>
    <w:bookmarkEnd w:id="16"/>
    <w:bookmarkEnd w:id="17"/>
    <w:bookmarkEnd w:id="18"/>
    <w:p w:rsidR="004008AF" w:rsidRDefault="004008AF"/>
    <w:p w:rsidR="004008AF" w:rsidRDefault="004008AF"/>
    <w:sectPr w:rsidR="004008AF" w:rsidSect="004008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8AF" w:rsidRDefault="004008AF" w:rsidP="004008AF">
      <w:r>
        <w:separator/>
      </w:r>
    </w:p>
  </w:endnote>
  <w:endnote w:type="continuationSeparator" w:id="1">
    <w:p w:rsidR="004008AF" w:rsidRDefault="004008AF" w:rsidP="00400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Verdana">
    <w:altName w:val="Ubuntu"/>
    <w:panose1 w:val="020B0604030504040204"/>
    <w:charset w:val="00"/>
    <w:family w:val="swiss"/>
    <w:pitch w:val="variable"/>
    <w:sig w:usb0="A10006FF" w:usb1="4000205B" w:usb2="00000010" w:usb3="00000000" w:csb0="0000019F" w:csb1="00000000"/>
  </w:font>
  <w:font w:name="方正小标宋简体">
    <w:altName w:val="Arial Unicode MS"/>
    <w:charset w:val="86"/>
    <w:family w:val="script"/>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8AF" w:rsidRDefault="004008AF">
    <w:pPr>
      <w:pStyle w:val="a4"/>
      <w:jc w:val="center"/>
      <w:rPr>
        <w:rFonts w:ascii="宋体" w:hAnsi="宋体"/>
        <w:sz w:val="28"/>
        <w:szCs w:val="28"/>
      </w:rPr>
    </w:pPr>
    <w:r>
      <w:rPr>
        <w:rFonts w:ascii="宋体" w:hAnsi="宋体"/>
        <w:sz w:val="28"/>
        <w:szCs w:val="28"/>
      </w:rPr>
      <w:fldChar w:fldCharType="begin"/>
    </w:r>
    <w:r w:rsidR="00A85368">
      <w:rPr>
        <w:rFonts w:ascii="宋体" w:hAnsi="宋体"/>
        <w:sz w:val="28"/>
        <w:szCs w:val="28"/>
      </w:rPr>
      <w:instrText xml:space="preserve"> PAGE   \* MERGEFORMAT </w:instrText>
    </w:r>
    <w:r>
      <w:rPr>
        <w:rFonts w:ascii="宋体" w:hAnsi="宋体"/>
        <w:sz w:val="28"/>
        <w:szCs w:val="28"/>
      </w:rPr>
      <w:fldChar w:fldCharType="separate"/>
    </w:r>
    <w:r w:rsidR="006313F4" w:rsidRPr="006313F4">
      <w:rPr>
        <w:rFonts w:ascii="宋体" w:hAnsi="宋体"/>
        <w:noProof/>
        <w:sz w:val="28"/>
        <w:szCs w:val="28"/>
        <w:lang w:val="zh-CN"/>
      </w:rPr>
      <w:t>-</w:t>
    </w:r>
    <w:r w:rsidR="006313F4">
      <w:rPr>
        <w:rFonts w:ascii="宋体" w:hAnsi="宋体"/>
        <w:noProof/>
        <w:sz w:val="28"/>
        <w:szCs w:val="28"/>
      </w:rPr>
      <w:t xml:space="preserve"> 1 -</w:t>
    </w:r>
    <w:r>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8AF" w:rsidRDefault="004008AF" w:rsidP="004008AF">
      <w:r>
        <w:separator/>
      </w:r>
    </w:p>
  </w:footnote>
  <w:footnote w:type="continuationSeparator" w:id="1">
    <w:p w:rsidR="004008AF" w:rsidRDefault="004008AF" w:rsidP="004008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C7D21"/>
    <w:multiLevelType w:val="singleLevel"/>
    <w:tmpl w:val="2C3C7D21"/>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鑫">
    <w15:presenceInfo w15:providerId="None" w15:userId="吕鑫"/>
  </w15:person>
  <w15:person w15:author="杨芳">
    <w15:presenceInfo w15:providerId="None" w15:userId="杨芳"/>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A144B"/>
    <w:rsid w:val="DB87277C"/>
    <w:rsid w:val="DFFBD45B"/>
    <w:rsid w:val="EEBF0931"/>
    <w:rsid w:val="FD3F71DC"/>
    <w:rsid w:val="FE36BCC3"/>
    <w:rsid w:val="FF9A20DC"/>
    <w:rsid w:val="00023440"/>
    <w:rsid w:val="00023FED"/>
    <w:rsid w:val="00071537"/>
    <w:rsid w:val="00103F7E"/>
    <w:rsid w:val="00140103"/>
    <w:rsid w:val="0016060A"/>
    <w:rsid w:val="00170EA1"/>
    <w:rsid w:val="00177570"/>
    <w:rsid w:val="00186C16"/>
    <w:rsid w:val="001B258C"/>
    <w:rsid w:val="001D297C"/>
    <w:rsid w:val="00233B24"/>
    <w:rsid w:val="002907E5"/>
    <w:rsid w:val="0031669F"/>
    <w:rsid w:val="0034639F"/>
    <w:rsid w:val="00357636"/>
    <w:rsid w:val="0037131C"/>
    <w:rsid w:val="004008AF"/>
    <w:rsid w:val="004331AA"/>
    <w:rsid w:val="00450197"/>
    <w:rsid w:val="00456D03"/>
    <w:rsid w:val="00466DB7"/>
    <w:rsid w:val="0048710E"/>
    <w:rsid w:val="00491900"/>
    <w:rsid w:val="004A144B"/>
    <w:rsid w:val="004F74DF"/>
    <w:rsid w:val="00555F35"/>
    <w:rsid w:val="00556235"/>
    <w:rsid w:val="00570402"/>
    <w:rsid w:val="00583FA6"/>
    <w:rsid w:val="005A1976"/>
    <w:rsid w:val="005C1E36"/>
    <w:rsid w:val="005D0159"/>
    <w:rsid w:val="005D11C3"/>
    <w:rsid w:val="005D1840"/>
    <w:rsid w:val="005E0A06"/>
    <w:rsid w:val="006226BE"/>
    <w:rsid w:val="0062742B"/>
    <w:rsid w:val="00630D0E"/>
    <w:rsid w:val="006313F4"/>
    <w:rsid w:val="00632359"/>
    <w:rsid w:val="00642E30"/>
    <w:rsid w:val="006672E6"/>
    <w:rsid w:val="00685235"/>
    <w:rsid w:val="00692ACD"/>
    <w:rsid w:val="006933EB"/>
    <w:rsid w:val="0076681A"/>
    <w:rsid w:val="007B1625"/>
    <w:rsid w:val="007D7524"/>
    <w:rsid w:val="00806C0B"/>
    <w:rsid w:val="00842C91"/>
    <w:rsid w:val="00857F6F"/>
    <w:rsid w:val="00892D2A"/>
    <w:rsid w:val="008B25B5"/>
    <w:rsid w:val="008F7BEC"/>
    <w:rsid w:val="00931CC1"/>
    <w:rsid w:val="00973E07"/>
    <w:rsid w:val="009C4CA5"/>
    <w:rsid w:val="009E3BF5"/>
    <w:rsid w:val="00A4341B"/>
    <w:rsid w:val="00A46908"/>
    <w:rsid w:val="00A85368"/>
    <w:rsid w:val="00AA0FF7"/>
    <w:rsid w:val="00AB4C5A"/>
    <w:rsid w:val="00AC632F"/>
    <w:rsid w:val="00B51713"/>
    <w:rsid w:val="00B7744C"/>
    <w:rsid w:val="00C76B81"/>
    <w:rsid w:val="00C836A7"/>
    <w:rsid w:val="00C91F99"/>
    <w:rsid w:val="00CC7B40"/>
    <w:rsid w:val="00CD7598"/>
    <w:rsid w:val="00D51B86"/>
    <w:rsid w:val="00D708B8"/>
    <w:rsid w:val="00DC3A3A"/>
    <w:rsid w:val="00DD26CF"/>
    <w:rsid w:val="00DD2701"/>
    <w:rsid w:val="00E24472"/>
    <w:rsid w:val="00E36E3E"/>
    <w:rsid w:val="00E607E5"/>
    <w:rsid w:val="00EA3D50"/>
    <w:rsid w:val="00EA5056"/>
    <w:rsid w:val="00F42542"/>
    <w:rsid w:val="00FB295F"/>
    <w:rsid w:val="00FC63E9"/>
    <w:rsid w:val="00FD5FBD"/>
    <w:rsid w:val="00FF16E0"/>
    <w:rsid w:val="0CDE2B5C"/>
    <w:rsid w:val="1CFA4194"/>
    <w:rsid w:val="35324A1D"/>
    <w:rsid w:val="35FF27BC"/>
    <w:rsid w:val="3EE4272A"/>
    <w:rsid w:val="3FFF04F4"/>
    <w:rsid w:val="426E0BB2"/>
    <w:rsid w:val="65FED1EC"/>
    <w:rsid w:val="7F79B5F5"/>
    <w:rsid w:val="7FFFDB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able of figures"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008AF"/>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4008AF"/>
    <w:pPr>
      <w:ind w:left="162"/>
      <w:jc w:val="center"/>
      <w:outlineLvl w:val="0"/>
    </w:pPr>
    <w:rPr>
      <w:rFonts w:ascii="宋体" w:eastAsia="宋体" w:hAnsi="宋体" w:cs="宋体"/>
      <w:b/>
      <w:bCs/>
      <w:sz w:val="32"/>
      <w:szCs w:val="32"/>
    </w:rPr>
  </w:style>
  <w:style w:type="paragraph" w:styleId="2">
    <w:name w:val="heading 2"/>
    <w:basedOn w:val="a"/>
    <w:next w:val="a"/>
    <w:link w:val="2Char"/>
    <w:qFormat/>
    <w:rsid w:val="004008AF"/>
    <w:pPr>
      <w:keepNext/>
      <w:keepLines/>
      <w:spacing w:before="260" w:after="260" w:line="416" w:lineRule="auto"/>
      <w:outlineLvl w:val="1"/>
    </w:pPr>
    <w:rPr>
      <w:rFonts w:ascii="Arial" w:eastAsia="黑体" w:hAnsi="Arial"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4008AF"/>
    <w:rPr>
      <w:sz w:val="18"/>
      <w:szCs w:val="18"/>
    </w:rPr>
  </w:style>
  <w:style w:type="paragraph" w:styleId="a4">
    <w:name w:val="footer"/>
    <w:basedOn w:val="a"/>
    <w:link w:val="Char0"/>
    <w:uiPriority w:val="99"/>
    <w:unhideWhenUsed/>
    <w:qFormat/>
    <w:rsid w:val="004008AF"/>
    <w:pPr>
      <w:tabs>
        <w:tab w:val="center" w:pos="4153"/>
        <w:tab w:val="right" w:pos="8306"/>
      </w:tabs>
      <w:snapToGrid w:val="0"/>
      <w:jc w:val="left"/>
    </w:pPr>
    <w:rPr>
      <w:sz w:val="18"/>
      <w:szCs w:val="18"/>
    </w:rPr>
  </w:style>
  <w:style w:type="paragraph" w:styleId="a5">
    <w:name w:val="header"/>
    <w:basedOn w:val="a"/>
    <w:link w:val="Char1"/>
    <w:unhideWhenUsed/>
    <w:qFormat/>
    <w:rsid w:val="004008AF"/>
    <w:pPr>
      <w:pBdr>
        <w:bottom w:val="single" w:sz="6" w:space="1" w:color="auto"/>
      </w:pBdr>
      <w:tabs>
        <w:tab w:val="center" w:pos="4153"/>
        <w:tab w:val="right" w:pos="8306"/>
      </w:tabs>
      <w:snapToGrid w:val="0"/>
      <w:jc w:val="center"/>
    </w:pPr>
    <w:rPr>
      <w:sz w:val="18"/>
      <w:szCs w:val="18"/>
    </w:rPr>
  </w:style>
  <w:style w:type="paragraph" w:styleId="a6">
    <w:name w:val="table of figures"/>
    <w:basedOn w:val="a"/>
    <w:next w:val="a"/>
    <w:qFormat/>
    <w:rsid w:val="004008AF"/>
    <w:pPr>
      <w:ind w:leftChars="200" w:left="200" w:hangingChars="200" w:hanging="200"/>
    </w:pPr>
    <w:rPr>
      <w:rFonts w:ascii="仿宋_GB2312" w:eastAsia="仿宋_GB2312" w:hAnsi="宋体" w:cs="宋体"/>
      <w:color w:val="000000"/>
      <w:kern w:val="0"/>
      <w:sz w:val="32"/>
      <w:szCs w:val="32"/>
    </w:rPr>
  </w:style>
  <w:style w:type="paragraph" w:styleId="a7">
    <w:name w:val="Normal (Web)"/>
    <w:basedOn w:val="a"/>
    <w:uiPriority w:val="99"/>
    <w:semiHidden/>
    <w:unhideWhenUsed/>
    <w:qFormat/>
    <w:rsid w:val="004008AF"/>
    <w:pPr>
      <w:spacing w:beforeAutospacing="1" w:afterAutospacing="1"/>
      <w:jc w:val="left"/>
    </w:pPr>
    <w:rPr>
      <w:rFonts w:cs="Times New Roman"/>
      <w:kern w:val="0"/>
      <w:sz w:val="24"/>
    </w:rPr>
  </w:style>
  <w:style w:type="character" w:styleId="a8">
    <w:name w:val="page number"/>
    <w:basedOn w:val="a0"/>
    <w:qFormat/>
    <w:rsid w:val="004008AF"/>
  </w:style>
  <w:style w:type="character" w:styleId="a9">
    <w:name w:val="Hyperlink"/>
    <w:basedOn w:val="a0"/>
    <w:uiPriority w:val="99"/>
    <w:semiHidden/>
    <w:unhideWhenUsed/>
    <w:qFormat/>
    <w:rsid w:val="004008AF"/>
    <w:rPr>
      <w:color w:val="0000FF"/>
      <w:u w:val="single"/>
    </w:rPr>
  </w:style>
  <w:style w:type="character" w:customStyle="1" w:styleId="Char1">
    <w:name w:val="页眉 Char"/>
    <w:basedOn w:val="a0"/>
    <w:link w:val="a5"/>
    <w:uiPriority w:val="99"/>
    <w:qFormat/>
    <w:rsid w:val="004008AF"/>
    <w:rPr>
      <w:kern w:val="2"/>
      <w:sz w:val="18"/>
      <w:szCs w:val="18"/>
    </w:rPr>
  </w:style>
  <w:style w:type="character" w:customStyle="1" w:styleId="Char0">
    <w:name w:val="页脚 Char"/>
    <w:basedOn w:val="a0"/>
    <w:link w:val="a4"/>
    <w:uiPriority w:val="99"/>
    <w:qFormat/>
    <w:rsid w:val="004008AF"/>
    <w:rPr>
      <w:kern w:val="2"/>
      <w:sz w:val="18"/>
      <w:szCs w:val="18"/>
    </w:rPr>
  </w:style>
  <w:style w:type="paragraph" w:customStyle="1" w:styleId="CharChar21CharCharCharCharCharCharCharChar">
    <w:name w:val="Char Char21 Char Char Char Char Char Char Char Char"/>
    <w:basedOn w:val="a"/>
    <w:qFormat/>
    <w:rsid w:val="004008AF"/>
    <w:pPr>
      <w:widowControl/>
      <w:spacing w:after="160" w:line="240" w:lineRule="exact"/>
      <w:jc w:val="left"/>
    </w:pPr>
    <w:rPr>
      <w:rFonts w:ascii="Verdana" w:eastAsia="宋体" w:hAnsi="Verdana" w:cs="Times New Roman"/>
      <w:kern w:val="0"/>
      <w:sz w:val="20"/>
      <w:szCs w:val="20"/>
      <w:lang w:eastAsia="en-US"/>
    </w:rPr>
  </w:style>
  <w:style w:type="paragraph" w:styleId="aa">
    <w:name w:val="List Paragraph"/>
    <w:basedOn w:val="a"/>
    <w:uiPriority w:val="99"/>
    <w:qFormat/>
    <w:rsid w:val="004008AF"/>
    <w:pPr>
      <w:ind w:firstLineChars="200" w:firstLine="420"/>
    </w:pPr>
  </w:style>
  <w:style w:type="character" w:customStyle="1" w:styleId="2Char">
    <w:name w:val="标题 2 Char"/>
    <w:basedOn w:val="a0"/>
    <w:link w:val="2"/>
    <w:qFormat/>
    <w:rsid w:val="004008AF"/>
    <w:rPr>
      <w:rFonts w:ascii="Arial" w:eastAsia="黑体" w:hAnsi="Arial" w:cs="Calibri"/>
      <w:b/>
      <w:bCs/>
      <w:kern w:val="2"/>
      <w:sz w:val="32"/>
      <w:szCs w:val="32"/>
    </w:rPr>
  </w:style>
  <w:style w:type="character" w:customStyle="1" w:styleId="Char">
    <w:name w:val="批注框文本 Char"/>
    <w:basedOn w:val="a0"/>
    <w:link w:val="a3"/>
    <w:uiPriority w:val="99"/>
    <w:semiHidden/>
    <w:qFormat/>
    <w:rsid w:val="004008AF"/>
    <w:rPr>
      <w:kern w:val="2"/>
      <w:sz w:val="18"/>
      <w:szCs w:val="18"/>
    </w:rPr>
  </w:style>
  <w:style w:type="paragraph" w:customStyle="1" w:styleId="Heading31">
    <w:name w:val="Heading #3|1"/>
    <w:basedOn w:val="a"/>
    <w:qFormat/>
    <w:rsid w:val="004008AF"/>
    <w:pPr>
      <w:spacing w:after="100"/>
      <w:jc w:val="center"/>
      <w:outlineLvl w:val="2"/>
    </w:pPr>
    <w:rPr>
      <w:rFonts w:ascii="宋体" w:eastAsia="宋体" w:hAnsi="宋体" w:cs="宋体"/>
      <w:b/>
      <w:bCs/>
      <w:lang w:val="zh-TW" w:eastAsia="zh-TW" w:bidi="zh-TW"/>
    </w:rPr>
  </w:style>
  <w:style w:type="paragraph" w:customStyle="1" w:styleId="Other1">
    <w:name w:val="Other|1"/>
    <w:basedOn w:val="a"/>
    <w:qFormat/>
    <w:rsid w:val="004008AF"/>
    <w:pPr>
      <w:spacing w:line="480" w:lineRule="auto"/>
      <w:ind w:firstLine="400"/>
    </w:pPr>
    <w:rPr>
      <w:rFonts w:ascii="宋体" w:eastAsia="宋体" w:hAnsi="宋体" w:cs="宋体"/>
      <w:sz w:val="20"/>
      <w:szCs w:val="20"/>
      <w:lang w:val="zh-TW" w:eastAsia="zh-TW" w:bidi="zh-TW"/>
    </w:rPr>
  </w:style>
  <w:style w:type="paragraph" w:customStyle="1" w:styleId="Bodytext4">
    <w:name w:val="Body text|4"/>
    <w:basedOn w:val="a"/>
    <w:qFormat/>
    <w:rsid w:val="004008AF"/>
    <w:pPr>
      <w:spacing w:after="150"/>
    </w:pPr>
    <w:rPr>
      <w:rFonts w:ascii="宋体" w:eastAsia="宋体" w:hAnsi="宋体" w:cs="宋体"/>
      <w:b/>
      <w:bCs/>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932</Words>
  <Characters>5318</Characters>
  <Application>Microsoft Office Word</Application>
  <DocSecurity>0</DocSecurity>
  <Lines>44</Lines>
  <Paragraphs>12</Paragraphs>
  <ScaleCrop>false</ScaleCrop>
  <Company>P R C</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User</cp:lastModifiedBy>
  <cp:revision>12</cp:revision>
  <cp:lastPrinted>2022-08-05T11:18:00Z</cp:lastPrinted>
  <dcterms:created xsi:type="dcterms:W3CDTF">2021-12-23T16:36:00Z</dcterms:created>
  <dcterms:modified xsi:type="dcterms:W3CDTF">2022-09-20T08:58:00Z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426199A77FD54601B154BEE165A6ACAB</vt:lpwstr>
  </property>
  <property fmtid="{D5CDD505-2E9C-101B-9397-08002B2CF9AE}" pid="4" name="fileName">
    <vt:lpwstr>https://oa.scaudit.gov.cn:8443/file/26qR2NzZt25XyebJcROoLw.docx?type=wps&amp;OSS_FLAG=1</vt:lpwstr>
  </property>
  <property fmtid="{D5CDD505-2E9C-101B-9397-08002B2CF9AE}" pid="5" name="fileTextName">
    <vt:lpwstr>广元市审计局公共工程项目结算审计数据分析软件项目采购文件.docx</vt:lpwstr>
  </property>
  <property fmtid="{D5CDD505-2E9C-101B-9397-08002B2CF9AE}" pid="6" name="handleFileFlag">
    <vt:lpwstr>1</vt:lpwstr>
  </property>
  <property fmtid="{D5CDD505-2E9C-101B-9397-08002B2CF9AE}" pid="7" name="openType">
    <vt:lpwstr>0</vt:lpwstr>
  </property>
  <property fmtid="{D5CDD505-2E9C-101B-9397-08002B2CF9AE}" pid="8" name="showFlag">
    <vt:lpwstr>true</vt:lpwstr>
  </property>
  <property fmtid="{D5CDD505-2E9C-101B-9397-08002B2CF9AE}" pid="9" name="uploadPath">
    <vt:lpwstr>https://oa.scaudit.gov.cn:8443/file/26qR2NzZt25XyebJcROoLw.docx?listener=OA_GW_EDIT&amp;keepMetaData=true&amp;type=wps&amp;NIID=16jst2051appAT1IqPNmB7&amp;model=saveHist&amp;QINGGAOTYPE=SMINDS&amp;X-XSRF-TOKEN=4e766c7063cfabddcb9b486007a3088c&amp;X-DEVICE-NAME=@USER_CODE@&amp;OSS_FLAG=1</vt:lpwstr>
  </property>
  <property fmtid="{D5CDD505-2E9C-101B-9397-08002B2CF9AE}" pid="10" name="userName">
    <vt:lpwstr>吕鑫</vt:lpwstr>
  </property>
  <property fmtid="{D5CDD505-2E9C-101B-9397-08002B2CF9AE}" pid="11" name="docName">
    <vt:lpwstr>广元市审计局公共工程项目结算审计数据分析软件项目采购文件.docx</vt:lpwstr>
  </property>
  <property fmtid="{D5CDD505-2E9C-101B-9397-08002B2CF9AE}" pid="12" name="ribbonExt">
    <vt:lpwstr>{"TabReviewWord":{"OnGetEnabled":false,"OnGetVisible":false},"btnClearRevDoc":{"OnGetEnabled":false,"OnGetVisible":false},"btnOpenRevision":{"OnGetEnabled":"false","OnGetVisible":"false"},"btnShowRevision":{"OnGetEnabled":true,"OnGetVisible":true}}</vt:lpwstr>
  </property>
</Properties>
</file>